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85" w:rsidRPr="001563D7" w:rsidRDefault="00D75985" w:rsidP="00D56075">
      <w:pPr>
        <w:pStyle w:val="2"/>
      </w:pPr>
      <w:r>
        <w:t>Приложение №1.1</w:t>
      </w:r>
    </w:p>
    <w:p w:rsidR="00D75985" w:rsidRPr="001563D7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к положению о реестре плановых спортивно-</w:t>
      </w:r>
    </w:p>
    <w:p w:rsidR="00D75985" w:rsidRPr="001563D7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оздоровительных туристских маршрутов по</w:t>
      </w:r>
    </w:p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территории Тюменской области</w:t>
      </w: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5985" w:rsidRPr="005623AF" w:rsidRDefault="00D75985" w:rsidP="00D75985">
      <w:pPr>
        <w:pStyle w:val="a7"/>
        <w:tabs>
          <w:tab w:val="left" w:pos="284"/>
        </w:tabs>
        <w:rPr>
          <w:rFonts w:ascii="Times New Roman" w:hAnsi="Times New Roman" w:cs="Times New Roman"/>
        </w:rPr>
      </w:pPr>
    </w:p>
    <w:p w:rsidR="00D75985" w:rsidRPr="00F14911" w:rsidRDefault="00D75985" w:rsidP="00D75985">
      <w:pPr>
        <w:pStyle w:val="a7"/>
        <w:tabs>
          <w:tab w:val="left" w:pos="284"/>
        </w:tabs>
        <w:rPr>
          <w:rFonts w:ascii="Times New Roman" w:hAnsi="Times New Roman" w:cs="Times New Roman"/>
          <w:sz w:val="32"/>
        </w:rPr>
      </w:pPr>
    </w:p>
    <w:p w:rsidR="00D75985" w:rsidRPr="00C972BC" w:rsidRDefault="00D75985" w:rsidP="00D7598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32"/>
        </w:rPr>
      </w:pPr>
      <w:r w:rsidRPr="00C972BC">
        <w:rPr>
          <w:rFonts w:ascii="Times New Roman" w:hAnsi="Times New Roman" w:cs="Times New Roman"/>
          <w:b/>
          <w:sz w:val="32"/>
        </w:rPr>
        <w:t>ПАСПОРТ МАРШРУТА</w:t>
      </w:r>
    </w:p>
    <w:p w:rsidR="00D75985" w:rsidRDefault="00D75985" w:rsidP="00D7598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D75985" w:rsidRDefault="00D75985" w:rsidP="00D7598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D75985" w:rsidRDefault="00D75985" w:rsidP="00D7598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D75985" w:rsidRDefault="00D75985" w:rsidP="00D7598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D75985" w:rsidTr="00AE6C1E">
        <w:tc>
          <w:tcPr>
            <w:tcW w:w="3369" w:type="dxa"/>
          </w:tcPr>
          <w:p w:rsidR="00D75985" w:rsidRPr="00733012" w:rsidRDefault="00D75985" w:rsidP="00AE6C1E">
            <w:pPr>
              <w:pStyle w:val="a7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3012">
              <w:rPr>
                <w:rFonts w:ascii="Times New Roman" w:hAnsi="Times New Roman" w:cs="Times New Roman"/>
                <w:sz w:val="28"/>
                <w:szCs w:val="28"/>
              </w:rPr>
              <w:t>Название маршрута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75985" w:rsidRPr="00733012" w:rsidRDefault="00733012" w:rsidP="00733012">
            <w:pPr>
              <w:pStyle w:val="a7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3012">
              <w:rPr>
                <w:rFonts w:ascii="Times New Roman" w:hAnsi="Times New Roman" w:cs="Times New Roman"/>
                <w:sz w:val="28"/>
                <w:szCs w:val="28"/>
              </w:rPr>
              <w:t>Природный парк «Успенское»</w:t>
            </w:r>
          </w:p>
        </w:tc>
      </w:tr>
      <w:tr w:rsidR="00D75985" w:rsidTr="00AE6C1E">
        <w:tc>
          <w:tcPr>
            <w:tcW w:w="3369" w:type="dxa"/>
          </w:tcPr>
          <w:p w:rsidR="00D75985" w:rsidRPr="00733012" w:rsidRDefault="00D75985" w:rsidP="00AE6C1E">
            <w:pPr>
              <w:pStyle w:val="a7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3012">
              <w:rPr>
                <w:rFonts w:ascii="Times New Roman" w:hAnsi="Times New Roman" w:cs="Times New Roman"/>
                <w:sz w:val="28"/>
                <w:szCs w:val="28"/>
              </w:rPr>
              <w:t>Нитка маршрута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D75985" w:rsidRPr="00733012" w:rsidRDefault="0087394E" w:rsidP="0087394E">
            <w:pPr>
              <w:pStyle w:val="a7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394E">
              <w:rPr>
                <w:rFonts w:ascii="Times New Roman" w:hAnsi="Times New Roman" w:cs="Times New Roman"/>
                <w:sz w:val="28"/>
              </w:rPr>
              <w:t xml:space="preserve">с. Успенка – вдоль р. </w:t>
            </w:r>
            <w:proofErr w:type="spellStart"/>
            <w:r w:rsidRPr="0087394E">
              <w:rPr>
                <w:rFonts w:ascii="Times New Roman" w:hAnsi="Times New Roman" w:cs="Times New Roman"/>
                <w:sz w:val="28"/>
              </w:rPr>
              <w:t>Кармак</w:t>
            </w:r>
            <w:proofErr w:type="spellEnd"/>
            <w:r w:rsidRPr="0087394E">
              <w:rPr>
                <w:rFonts w:ascii="Times New Roman" w:hAnsi="Times New Roman" w:cs="Times New Roman"/>
                <w:sz w:val="28"/>
              </w:rPr>
              <w:t xml:space="preserve"> – влево от </w:t>
            </w:r>
            <w:proofErr w:type="spellStart"/>
            <w:r w:rsidRPr="0087394E">
              <w:rPr>
                <w:rFonts w:ascii="Times New Roman" w:hAnsi="Times New Roman" w:cs="Times New Roman"/>
                <w:sz w:val="28"/>
              </w:rPr>
              <w:t>ур</w:t>
            </w:r>
            <w:proofErr w:type="spellEnd"/>
            <w:r w:rsidRPr="0087394E">
              <w:rPr>
                <w:rFonts w:ascii="Times New Roman" w:hAnsi="Times New Roman" w:cs="Times New Roman"/>
                <w:sz w:val="28"/>
              </w:rPr>
              <w:t>. Займище Зырянское по лесной дороге – с. Успенка</w:t>
            </w:r>
          </w:p>
        </w:tc>
      </w:tr>
      <w:tr w:rsidR="00D75985" w:rsidTr="00AE6C1E">
        <w:tc>
          <w:tcPr>
            <w:tcW w:w="3369" w:type="dxa"/>
          </w:tcPr>
          <w:p w:rsidR="00D75985" w:rsidRPr="00733012" w:rsidRDefault="00D75985" w:rsidP="00AE6C1E">
            <w:pPr>
              <w:pStyle w:val="a7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3012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D75985" w:rsidRPr="00733012" w:rsidRDefault="00733012" w:rsidP="00733012">
            <w:pPr>
              <w:pStyle w:val="a7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3012">
              <w:rPr>
                <w:rFonts w:ascii="Times New Roman" w:hAnsi="Times New Roman" w:cs="Times New Roman"/>
                <w:sz w:val="28"/>
                <w:szCs w:val="28"/>
              </w:rPr>
              <w:t>ОО «Федерация спортивного туризма</w:t>
            </w:r>
            <w:r w:rsidR="00B579E9">
              <w:rPr>
                <w:rFonts w:ascii="Times New Roman" w:hAnsi="Times New Roman" w:cs="Times New Roman"/>
                <w:sz w:val="28"/>
                <w:szCs w:val="28"/>
              </w:rPr>
              <w:t xml:space="preserve"> Тюменской области», </w:t>
            </w:r>
            <w:r w:rsidRPr="00733012">
              <w:rPr>
                <w:rFonts w:ascii="Times New Roman" w:hAnsi="Times New Roman" w:cs="Times New Roman"/>
                <w:sz w:val="28"/>
                <w:szCs w:val="28"/>
              </w:rPr>
              <w:t>Черепанов Александр Юрьевич</w:t>
            </w:r>
          </w:p>
        </w:tc>
      </w:tr>
      <w:tr w:rsidR="00D75985" w:rsidTr="00AE6C1E">
        <w:tc>
          <w:tcPr>
            <w:tcW w:w="3369" w:type="dxa"/>
          </w:tcPr>
          <w:p w:rsidR="00D75985" w:rsidRPr="00733012" w:rsidRDefault="00D75985" w:rsidP="00AE6C1E">
            <w:pPr>
              <w:pStyle w:val="a7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3012">
              <w:rPr>
                <w:rFonts w:ascii="Times New Roman" w:hAnsi="Times New Roman" w:cs="Times New Roman"/>
                <w:sz w:val="28"/>
                <w:szCs w:val="28"/>
              </w:rPr>
              <w:t>Реестровый  номер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D75985" w:rsidRPr="00733012" w:rsidRDefault="00B84CB8" w:rsidP="007B70D9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72.16.01.050</w:t>
            </w:r>
            <w:bookmarkStart w:id="0" w:name="_GoBack"/>
            <w:bookmarkEnd w:id="0"/>
          </w:p>
        </w:tc>
      </w:tr>
      <w:tr w:rsidR="00D75985" w:rsidTr="00AE6C1E">
        <w:tc>
          <w:tcPr>
            <w:tcW w:w="3369" w:type="dxa"/>
          </w:tcPr>
          <w:p w:rsidR="00D75985" w:rsidRPr="00733012" w:rsidRDefault="00D75985" w:rsidP="00AE6C1E">
            <w:pPr>
              <w:pStyle w:val="a7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3012">
              <w:rPr>
                <w:rFonts w:ascii="Times New Roman" w:hAnsi="Times New Roman" w:cs="Times New Roman"/>
                <w:sz w:val="28"/>
                <w:szCs w:val="28"/>
              </w:rPr>
              <w:t>Дата составления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D75985" w:rsidRPr="00733012" w:rsidRDefault="00C73941" w:rsidP="00AE6C1E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10.10.2020 г.</w:t>
            </w:r>
          </w:p>
        </w:tc>
      </w:tr>
      <w:tr w:rsidR="00D75985" w:rsidTr="00AE6C1E">
        <w:tc>
          <w:tcPr>
            <w:tcW w:w="3369" w:type="dxa"/>
          </w:tcPr>
          <w:p w:rsidR="00D75985" w:rsidRDefault="00D75985" w:rsidP="00AE6C1E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D75985" w:rsidRDefault="00D75985" w:rsidP="00AE6C1E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Pr="00BD47A9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  <w:r w:rsidRPr="00BD47A9">
        <w:rPr>
          <w:rFonts w:ascii="Times New Roman" w:hAnsi="Times New Roman" w:cs="Times New Roman"/>
          <w:b/>
          <w:sz w:val="24"/>
          <w:szCs w:val="24"/>
        </w:rPr>
        <w:t>ГОСТ Р 50681-2010 «Туристские услуги.</w:t>
      </w:r>
    </w:p>
    <w:p w:rsidR="00D75985" w:rsidRPr="00BD47A9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  <w:r w:rsidRPr="00BD47A9">
        <w:rPr>
          <w:rFonts w:ascii="Times New Roman" w:hAnsi="Times New Roman" w:cs="Times New Roman"/>
          <w:b/>
          <w:sz w:val="24"/>
          <w:szCs w:val="24"/>
        </w:rPr>
        <w:t>«проектирование туристских услуг»</w:t>
      </w:r>
    </w:p>
    <w:p w:rsidR="00D75985" w:rsidRDefault="00D75985" w:rsidP="007C5B6F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Pr="001563D7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Приложение №1.2</w:t>
      </w:r>
    </w:p>
    <w:p w:rsidR="00D75985" w:rsidRPr="001563D7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к положению о реестре плановых спортивно-</w:t>
      </w:r>
    </w:p>
    <w:p w:rsidR="00D75985" w:rsidRPr="001563D7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оздоровительных туристских маршрутов по</w:t>
      </w:r>
    </w:p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территории Тюменской области</w:t>
      </w:r>
    </w:p>
    <w:p w:rsidR="007C5B6F" w:rsidRDefault="007C5B6F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</w:p>
    <w:p w:rsidR="007C5B6F" w:rsidRDefault="007C5B6F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</w:p>
    <w:p w:rsidR="00D75985" w:rsidRPr="002118EB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2118EB">
        <w:rPr>
          <w:rFonts w:ascii="Times New Roman" w:hAnsi="Times New Roman" w:cs="Times New Roman"/>
          <w:b/>
          <w:sz w:val="24"/>
          <w:szCs w:val="24"/>
        </w:rPr>
        <w:t>Лист согласования</w:t>
      </w:r>
    </w:p>
    <w:p w:rsidR="00D75985" w:rsidRPr="006E1312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6E1312">
        <w:rPr>
          <w:rFonts w:ascii="Times New Roman" w:hAnsi="Times New Roman" w:cs="Times New Roman"/>
          <w:sz w:val="24"/>
          <w:szCs w:val="24"/>
        </w:rPr>
        <w:t xml:space="preserve"> паспорта планов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1312">
        <w:rPr>
          <w:rFonts w:ascii="Times New Roman" w:hAnsi="Times New Roman" w:cs="Times New Roman"/>
          <w:sz w:val="24"/>
          <w:szCs w:val="24"/>
        </w:rPr>
        <w:t xml:space="preserve"> спортивно-оздоровительн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1312">
        <w:rPr>
          <w:rFonts w:ascii="Times New Roman" w:hAnsi="Times New Roman" w:cs="Times New Roman"/>
          <w:sz w:val="24"/>
          <w:szCs w:val="24"/>
        </w:rPr>
        <w:t xml:space="preserve"> туристск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1312">
        <w:rPr>
          <w:rFonts w:ascii="Times New Roman" w:hAnsi="Times New Roman" w:cs="Times New Roman"/>
          <w:sz w:val="24"/>
          <w:szCs w:val="24"/>
        </w:rPr>
        <w:t xml:space="preserve"> маршрут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E62B6">
        <w:rPr>
          <w:rFonts w:ascii="Times New Roman" w:hAnsi="Times New Roman" w:cs="Times New Roman"/>
          <w:sz w:val="24"/>
          <w:szCs w:val="24"/>
        </w:rPr>
        <w:t xml:space="preserve"> </w:t>
      </w:r>
      <w:r w:rsidRPr="006E1312">
        <w:rPr>
          <w:rFonts w:ascii="Times New Roman" w:hAnsi="Times New Roman" w:cs="Times New Roman"/>
          <w:sz w:val="24"/>
          <w:szCs w:val="24"/>
        </w:rPr>
        <w:t>по</w:t>
      </w:r>
    </w:p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6E1312">
        <w:rPr>
          <w:rFonts w:ascii="Times New Roman" w:hAnsi="Times New Roman" w:cs="Times New Roman"/>
          <w:sz w:val="24"/>
          <w:szCs w:val="24"/>
        </w:rPr>
        <w:t>территории Тюменской области</w:t>
      </w:r>
    </w:p>
    <w:p w:rsidR="00D75985" w:rsidRPr="006E1312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6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2802"/>
        <w:gridCol w:w="1417"/>
        <w:gridCol w:w="2028"/>
        <w:gridCol w:w="2028"/>
        <w:gridCol w:w="2029"/>
      </w:tblGrid>
      <w:tr w:rsidR="00D75985" w:rsidRPr="00CD5E39" w:rsidTr="00AE6C1E">
        <w:tc>
          <w:tcPr>
            <w:tcW w:w="392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№</w:t>
            </w:r>
          </w:p>
        </w:tc>
        <w:tc>
          <w:tcPr>
            <w:tcW w:w="2802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Наименование согласующей инстанции</w:t>
            </w:r>
          </w:p>
        </w:tc>
        <w:tc>
          <w:tcPr>
            <w:tcW w:w="1417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Дата поступления на согласование</w:t>
            </w: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Для замечаний</w:t>
            </w: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Подпись,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печать,</w:t>
            </w: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 xml:space="preserve"> дата визирования</w:t>
            </w:r>
          </w:p>
        </w:tc>
        <w:tc>
          <w:tcPr>
            <w:tcW w:w="2029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Наименование должности, Ф.И.О. согласующего</w:t>
            </w:r>
          </w:p>
        </w:tc>
      </w:tr>
      <w:tr w:rsidR="00D75985" w:rsidRPr="00CD5E39" w:rsidTr="00AE6C1E">
        <w:tc>
          <w:tcPr>
            <w:tcW w:w="392" w:type="dxa"/>
          </w:tcPr>
          <w:p w:rsidR="00D75985" w:rsidRPr="00CD5E39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2" w:type="dxa"/>
          </w:tcPr>
          <w:p w:rsidR="00D75985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Департамент лесного комплекса Тюменской области</w:t>
            </w:r>
          </w:p>
          <w:p w:rsidR="00D75985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D75985" w:rsidRPr="00B87DE4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985" w:rsidRPr="00CD5E39" w:rsidTr="00AE6C1E">
        <w:tc>
          <w:tcPr>
            <w:tcW w:w="392" w:type="dxa"/>
          </w:tcPr>
          <w:p w:rsidR="00D75985" w:rsidRPr="00CD5E39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2" w:type="dxa"/>
          </w:tcPr>
          <w:p w:rsidR="00D75985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87DE4">
              <w:rPr>
                <w:rFonts w:ascii="Times New Roman" w:hAnsi="Times New Roman" w:cs="Times New Roman"/>
                <w:b/>
                <w:sz w:val="24"/>
                <w:szCs w:val="20"/>
              </w:rPr>
              <w:t>Глава местного самоуправления М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униципального района</w:t>
            </w:r>
          </w:p>
          <w:p w:rsidR="00D75985" w:rsidRPr="00B87DE4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985" w:rsidRPr="00CD5E39" w:rsidTr="00AE6C1E">
        <w:tc>
          <w:tcPr>
            <w:tcW w:w="392" w:type="dxa"/>
          </w:tcPr>
          <w:p w:rsidR="00D75985" w:rsidRPr="00CD5E39" w:rsidRDefault="00D75985" w:rsidP="00AE6C1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2" w:type="dxa"/>
          </w:tcPr>
          <w:p w:rsidR="00D75985" w:rsidRDefault="00D75985" w:rsidP="00AE6C1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Ответственная служба спасения </w:t>
            </w:r>
            <w:r w:rsidRPr="00B87DE4">
              <w:rPr>
                <w:rFonts w:ascii="Times New Roman" w:hAnsi="Times New Roman" w:cs="Times New Roman"/>
                <w:b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Cs w:val="20"/>
              </w:rPr>
              <w:t>униципального района</w:t>
            </w:r>
          </w:p>
          <w:p w:rsidR="00D75985" w:rsidRPr="00B87DE4" w:rsidRDefault="00D75985" w:rsidP="00AE6C1E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417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985" w:rsidRPr="00CD5E39" w:rsidTr="00AE6C1E">
        <w:tc>
          <w:tcPr>
            <w:tcW w:w="392" w:type="dxa"/>
          </w:tcPr>
          <w:p w:rsidR="00D75985" w:rsidRPr="00CD5E39" w:rsidRDefault="00D75985" w:rsidP="00AE6C1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2" w:type="dxa"/>
          </w:tcPr>
          <w:p w:rsidR="00D75985" w:rsidRDefault="00D75985" w:rsidP="00AE6C1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Организация </w:t>
            </w:r>
            <w:r w:rsidRPr="00B87DE4">
              <w:rPr>
                <w:rFonts w:ascii="Times New Roman" w:eastAsia="Arial" w:hAnsi="Times New Roman" w:cs="Times New Roman"/>
                <w:sz w:val="20"/>
                <w:szCs w:val="20"/>
              </w:rPr>
              <w:t>(разработавшая данный маршрут)</w:t>
            </w:r>
          </w:p>
          <w:p w:rsidR="00D75985" w:rsidRDefault="00D75985" w:rsidP="00AE6C1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75985" w:rsidRPr="00B87DE4" w:rsidRDefault="00D75985" w:rsidP="00AE6C1E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417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985" w:rsidRPr="00CD5E39" w:rsidTr="00AE6C1E">
        <w:tc>
          <w:tcPr>
            <w:tcW w:w="392" w:type="dxa"/>
          </w:tcPr>
          <w:p w:rsidR="00D75985" w:rsidRPr="00CD5E39" w:rsidRDefault="00D75985" w:rsidP="00AE6C1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2" w:type="dxa"/>
          </w:tcPr>
          <w:p w:rsidR="00D75985" w:rsidRDefault="00D75985" w:rsidP="00AE6C1E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>РМКК ГАУ ДО ТО «ДТиС «Пионер»</w:t>
            </w:r>
          </w:p>
          <w:p w:rsidR="00D75985" w:rsidRDefault="00D75985" w:rsidP="00AE6C1E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  <w:p w:rsidR="00D75985" w:rsidRPr="00B87DE4" w:rsidRDefault="00D75985" w:rsidP="00AE6C1E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417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985" w:rsidRPr="00CD5E39" w:rsidTr="00AE6C1E">
        <w:tc>
          <w:tcPr>
            <w:tcW w:w="392" w:type="dxa"/>
          </w:tcPr>
          <w:p w:rsidR="00D75985" w:rsidRPr="00CD5E39" w:rsidRDefault="00D75985" w:rsidP="00AE6C1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02" w:type="dxa"/>
          </w:tcPr>
          <w:p w:rsidR="00D75985" w:rsidRDefault="00D75985" w:rsidP="00AE6C1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ГИМС </w:t>
            </w:r>
            <w:r w:rsidRPr="00B87DE4">
              <w:rPr>
                <w:rFonts w:ascii="Times New Roman" w:hAnsi="Times New Roman" w:cs="Times New Roman"/>
                <w:b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Cs w:val="20"/>
              </w:rPr>
              <w:t>униципального района</w:t>
            </w:r>
            <w:r w:rsidR="0073301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B87DE4">
              <w:rPr>
                <w:rFonts w:ascii="Times New Roman" w:eastAsia="Arial" w:hAnsi="Times New Roman" w:cs="Times New Roman"/>
                <w:sz w:val="20"/>
                <w:szCs w:val="20"/>
              </w:rPr>
              <w:t>(для водных походов)</w:t>
            </w:r>
          </w:p>
          <w:p w:rsidR="00D75985" w:rsidRPr="00B87DE4" w:rsidRDefault="00D75985" w:rsidP="00AE6C1E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417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985" w:rsidRPr="00CD5E39" w:rsidTr="00AE6C1E">
        <w:tc>
          <w:tcPr>
            <w:tcW w:w="392" w:type="dxa"/>
          </w:tcPr>
          <w:p w:rsidR="00D75985" w:rsidRPr="00CD5E39" w:rsidRDefault="00D75985" w:rsidP="00AE6C1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02" w:type="dxa"/>
          </w:tcPr>
          <w:p w:rsidR="00D75985" w:rsidRPr="00B87DE4" w:rsidRDefault="00D75985" w:rsidP="00AE6C1E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Департамент недропользования и экологии </w:t>
            </w:r>
            <w:r>
              <w:rPr>
                <w:rFonts w:ascii="Times New Roman" w:hAnsi="Times New Roman" w:cs="Times New Roman"/>
                <w:b/>
                <w:szCs w:val="20"/>
              </w:rPr>
              <w:t>Тюменской области</w:t>
            </w:r>
          </w:p>
          <w:p w:rsidR="00D75985" w:rsidRPr="00B87DE4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87DE4">
              <w:rPr>
                <w:rFonts w:ascii="Times New Roman" w:hAnsi="Times New Roman" w:cs="Times New Roman"/>
                <w:sz w:val="20"/>
                <w:szCs w:val="20"/>
              </w:rPr>
              <w:t>(если маршрут проходит по ООПТ регионального значения ТО)</w:t>
            </w:r>
          </w:p>
        </w:tc>
        <w:tc>
          <w:tcPr>
            <w:tcW w:w="1417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D75985" w:rsidRPr="001563D7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5985" w:rsidRPr="00E34D9B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Приложение №1.3</w:t>
      </w:r>
    </w:p>
    <w:p w:rsidR="00D75985" w:rsidRPr="00E34D9B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к положению о реестре плановых спортивно-</w:t>
      </w:r>
    </w:p>
    <w:p w:rsidR="00D75985" w:rsidRPr="00E34D9B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оздоровительных туристских маршрутов по</w:t>
      </w:r>
    </w:p>
    <w:p w:rsidR="00D75985" w:rsidRPr="00E34D9B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территории Тюменской области</w:t>
      </w: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C5B6F" w:rsidRDefault="007C5B6F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1120" w:firstLine="0"/>
        <w:rPr>
          <w:rFonts w:ascii="Times New Roman" w:hAnsi="Times New Roman" w:cs="Times New Roman"/>
          <w:b/>
          <w:sz w:val="24"/>
          <w:szCs w:val="24"/>
        </w:rPr>
      </w:pP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1120" w:firstLine="0"/>
        <w:rPr>
          <w:rFonts w:ascii="Times New Roman" w:hAnsi="Times New Roman" w:cs="Times New Roman"/>
          <w:b/>
          <w:sz w:val="24"/>
          <w:szCs w:val="24"/>
        </w:rPr>
      </w:pPr>
      <w:r w:rsidRPr="005623AF">
        <w:rPr>
          <w:rFonts w:ascii="Times New Roman" w:hAnsi="Times New Roman" w:cs="Times New Roman"/>
          <w:b/>
          <w:sz w:val="24"/>
          <w:szCs w:val="24"/>
        </w:rPr>
        <w:t>Нумерация маршрутов при внесении в Реестр</w:t>
      </w: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Для систематизации сквозной нумерации устанавливается следующий вариант ведения нумерации Реестра: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2802"/>
        <w:gridCol w:w="3260"/>
        <w:gridCol w:w="1700"/>
        <w:gridCol w:w="2411"/>
      </w:tblGrid>
      <w:tr w:rsidR="00D75985" w:rsidRPr="005623AF" w:rsidTr="00AE6C1E">
        <w:tc>
          <w:tcPr>
            <w:tcW w:w="2802" w:type="dxa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0" w:type="dxa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D75985" w:rsidRPr="005623AF" w:rsidRDefault="00450726" w:rsidP="007B70D9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</w:tr>
      <w:tr w:rsidR="00D75985" w:rsidRPr="005623AF" w:rsidTr="00AE6C1E">
        <w:tc>
          <w:tcPr>
            <w:tcW w:w="2802" w:type="dxa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21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260" w:type="dxa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4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 субъекта РФ</w:t>
            </w:r>
          </w:p>
        </w:tc>
        <w:tc>
          <w:tcPr>
            <w:tcW w:w="1700" w:type="dxa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4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Вид туризма</w:t>
            </w:r>
          </w:p>
        </w:tc>
        <w:tc>
          <w:tcPr>
            <w:tcW w:w="2411" w:type="dxa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3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Единый порядковый номер маршрута</w:t>
            </w:r>
          </w:p>
        </w:tc>
      </w:tr>
    </w:tbl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-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1. Первая пара цифр указывает субъект РФ, на территории которого проложен либо начинается маршрут (регион 72 – Тюменская область).</w:t>
      </w:r>
    </w:p>
    <w:p w:rsidR="00D75985" w:rsidRDefault="00D75985" w:rsidP="00D75985">
      <w:pPr>
        <w:tabs>
          <w:tab w:val="left" w:pos="284"/>
        </w:tabs>
        <w:ind w:right="-28"/>
        <w:jc w:val="both"/>
        <w:rPr>
          <w:rFonts w:ascii="Times New Roman" w:hAnsi="Times New Roman" w:cs="Times New Roman"/>
        </w:rPr>
      </w:pPr>
      <w:r w:rsidRPr="005623AF">
        <w:rPr>
          <w:rFonts w:ascii="Times New Roman" w:hAnsi="Times New Roman" w:cs="Times New Roman"/>
        </w:rPr>
        <w:t>2. Вторая пара цифр определяет муниципальное образование субъекта, где проложен (начинается) маршрут:</w:t>
      </w:r>
    </w:p>
    <w:tbl>
      <w:tblPr>
        <w:tblW w:w="961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4334"/>
        <w:gridCol w:w="509"/>
        <w:gridCol w:w="4258"/>
      </w:tblGrid>
      <w:tr w:rsidR="00D75985" w:rsidRPr="005623AF" w:rsidTr="00AE6C1E">
        <w:trPr>
          <w:trHeight w:hRule="exact" w:val="32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Тюмень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D75985" w:rsidRPr="005623AF" w:rsidTr="00AE6C1E">
        <w:trPr>
          <w:trHeight w:hRule="exact"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Тобольск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Казанский муниципальный район</w:t>
            </w:r>
          </w:p>
        </w:tc>
      </w:tr>
      <w:tr w:rsidR="00D75985" w:rsidRPr="005623AF" w:rsidTr="00AE6C1E">
        <w:trPr>
          <w:trHeight w:hRule="exact"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Ишим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Нижнетавдин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р-н</w:t>
            </w:r>
          </w:p>
        </w:tc>
      </w:tr>
      <w:tr w:rsidR="00D75985" w:rsidRPr="005623AF" w:rsidTr="00AE6C1E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B909B9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одоуковский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9B9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B909B9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Омутинский муниципальный район</w:t>
            </w:r>
          </w:p>
        </w:tc>
      </w:tr>
      <w:tr w:rsidR="00D75985" w:rsidRPr="005623AF" w:rsidTr="00AE6C1E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Ялуторовск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Сладковский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D75985" w:rsidRPr="005623AF" w:rsidTr="00AE6C1E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Сорокинский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D75985" w:rsidRPr="005623AF" w:rsidTr="00AE6C1E">
        <w:trPr>
          <w:trHeight w:hRule="exact" w:val="3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Армизонский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Тобольский муниципальный район</w:t>
            </w:r>
          </w:p>
        </w:tc>
      </w:tr>
      <w:tr w:rsidR="00D75985" w:rsidRPr="005623AF" w:rsidTr="00AE6C1E">
        <w:trPr>
          <w:trHeight w:hRule="exact"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8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Аромашевский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Тюменский муниципальный район</w:t>
            </w:r>
          </w:p>
        </w:tc>
      </w:tr>
      <w:tr w:rsidR="00D75985" w:rsidRPr="005623AF" w:rsidTr="00AE6C1E">
        <w:trPr>
          <w:trHeight w:hRule="exact" w:val="31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Бердюжский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Ув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D75985" w:rsidRPr="005623AF" w:rsidTr="00AE6C1E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Вагайский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Упоро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D75985" w:rsidRPr="005623AF" w:rsidTr="00AE6C1E">
        <w:trPr>
          <w:trHeight w:hRule="exact" w:val="31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Викуловский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Юргинский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D75985" w:rsidRPr="005623AF" w:rsidTr="00AE6C1E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B909B9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Голышманов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9B9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B909B9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Ялуторовский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D75985" w:rsidRPr="005623AF" w:rsidTr="00AE6C1E">
        <w:trPr>
          <w:trHeight w:hRule="exact" w:val="2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Ярковский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D75985" w:rsidRDefault="00D75985" w:rsidP="00D75985">
      <w:pPr>
        <w:tabs>
          <w:tab w:val="left" w:pos="284"/>
        </w:tabs>
        <w:ind w:right="-28"/>
        <w:jc w:val="both"/>
        <w:rPr>
          <w:rStyle w:val="31"/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tabs>
          <w:tab w:val="left" w:pos="284"/>
        </w:tabs>
        <w:ind w:right="-28"/>
        <w:jc w:val="both"/>
        <w:rPr>
          <w:rFonts w:ascii="Times New Roman" w:hAnsi="Times New Roman" w:cs="Times New Roman"/>
        </w:rPr>
      </w:pPr>
      <w:r w:rsidRPr="005623AF">
        <w:rPr>
          <w:rStyle w:val="31"/>
          <w:rFonts w:ascii="Times New Roman" w:hAnsi="Times New Roman" w:cs="Times New Roman"/>
          <w:sz w:val="24"/>
          <w:szCs w:val="24"/>
        </w:rPr>
        <w:t>3. Одна цифра классифицирует по виду туризма:</w:t>
      </w:r>
    </w:p>
    <w:tbl>
      <w:tblPr>
        <w:tblW w:w="961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4334"/>
        <w:gridCol w:w="509"/>
        <w:gridCol w:w="4258"/>
      </w:tblGrid>
      <w:tr w:rsidR="00D75985" w:rsidRPr="005623AF" w:rsidTr="00AE6C1E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Пешеходный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Спелео</w:t>
            </w:r>
            <w:proofErr w:type="spellEnd"/>
          </w:p>
        </w:tc>
      </w:tr>
      <w:tr w:rsidR="00D75985" w:rsidRPr="005623AF" w:rsidTr="00AE6C1E">
        <w:trPr>
          <w:trHeight w:hRule="exact"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Лы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жный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Парусный</w:t>
            </w:r>
          </w:p>
        </w:tc>
      </w:tr>
      <w:tr w:rsidR="00D75985" w:rsidRPr="005623AF" w:rsidTr="00AE6C1E">
        <w:trPr>
          <w:trHeight w:hRule="exact" w:val="2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Г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орный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Конный</w:t>
            </w:r>
          </w:p>
        </w:tc>
      </w:tr>
      <w:tr w:rsidR="00D75985" w:rsidRPr="005623AF" w:rsidTr="00AE6C1E">
        <w:trPr>
          <w:trHeight w:hRule="exact"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Водный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D75985" w:rsidRPr="005623AF" w:rsidTr="00AE6C1E">
        <w:trPr>
          <w:trHeight w:hRule="exact" w:val="2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Велосипедный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Для людей с ОВЗ</w:t>
            </w:r>
          </w:p>
        </w:tc>
      </w:tr>
      <w:tr w:rsidR="00D75985" w:rsidRPr="005623AF" w:rsidTr="00AE6C1E">
        <w:trPr>
          <w:trHeight w:hRule="exact"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Авто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010DA8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Другой</w:t>
            </w:r>
          </w:p>
        </w:tc>
      </w:tr>
    </w:tbl>
    <w:p w:rsidR="00D75985" w:rsidRDefault="00D75985" w:rsidP="00D75985">
      <w:pPr>
        <w:pStyle w:val="a5"/>
        <w:shd w:val="clear" w:color="auto" w:fill="auto"/>
        <w:tabs>
          <w:tab w:val="left" w:pos="284"/>
        </w:tabs>
        <w:spacing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5985" w:rsidRPr="005623AF" w:rsidRDefault="00D75985" w:rsidP="00D75985">
      <w:pPr>
        <w:pStyle w:val="a5"/>
        <w:shd w:val="clear" w:color="auto" w:fill="auto"/>
        <w:tabs>
          <w:tab w:val="left" w:pos="284"/>
        </w:tabs>
        <w:spacing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5985" w:rsidRPr="005623AF" w:rsidRDefault="00D75985" w:rsidP="00D75985">
      <w:pPr>
        <w:pStyle w:val="a5"/>
        <w:shd w:val="clear" w:color="auto" w:fill="auto"/>
        <w:tabs>
          <w:tab w:val="left" w:pos="284"/>
        </w:tabs>
        <w:spacing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4. Последние три цифры - единая сквозная нумерация разработанных и внесенных в реестр маршрутов.</w:t>
      </w: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322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50"/>
        <w:shd w:val="clear" w:color="auto" w:fill="auto"/>
        <w:tabs>
          <w:tab w:val="left" w:pos="284"/>
          <w:tab w:val="left" w:pos="7088"/>
        </w:tabs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Пример: В соответствии с предложенной нумерацией, первый пеший маршрут, проходящий на территории Тюменского района, будет иметь реестровый номер: 72.21.1.001</w:t>
      </w:r>
    </w:p>
    <w:p w:rsidR="00D75985" w:rsidRPr="005623AF" w:rsidRDefault="00D75985" w:rsidP="00D75985">
      <w:pPr>
        <w:pStyle w:val="50"/>
        <w:shd w:val="clear" w:color="auto" w:fill="auto"/>
        <w:tabs>
          <w:tab w:val="left" w:pos="284"/>
          <w:tab w:val="left" w:pos="7088"/>
        </w:tabs>
        <w:ind w:right="2"/>
        <w:jc w:val="both"/>
        <w:rPr>
          <w:rFonts w:ascii="Times New Roman" w:hAnsi="Times New Roman" w:cs="Times New Roman"/>
          <w:sz w:val="24"/>
          <w:szCs w:val="24"/>
        </w:rPr>
        <w:sectPr w:rsidR="00D75985" w:rsidRPr="005623AF" w:rsidSect="00D75985">
          <w:pgSz w:w="11909" w:h="16838"/>
          <w:pgMar w:top="567" w:right="850" w:bottom="1134" w:left="1134" w:header="0" w:footer="3" w:gutter="0"/>
          <w:cols w:space="720"/>
          <w:noEndnote/>
          <w:docGrid w:linePitch="360"/>
        </w:sectPr>
      </w:pPr>
    </w:p>
    <w:p w:rsidR="00D75985" w:rsidRPr="00E34D9B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lastRenderedPageBreak/>
        <w:t>Приложение №1.4</w:t>
      </w:r>
    </w:p>
    <w:p w:rsidR="00D75985" w:rsidRPr="00E34D9B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к положению о реестре плановых спортивно-</w:t>
      </w:r>
    </w:p>
    <w:p w:rsidR="00D75985" w:rsidRPr="00E34D9B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оздоровительных туристских маршрутов по</w:t>
      </w:r>
    </w:p>
    <w:p w:rsidR="00D75985" w:rsidRPr="00E34D9B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территории Тюменской области</w:t>
      </w:r>
    </w:p>
    <w:p w:rsidR="007C5B6F" w:rsidRDefault="007C5B6F" w:rsidP="00D75985">
      <w:pPr>
        <w:pStyle w:val="81"/>
        <w:shd w:val="clear" w:color="auto" w:fill="auto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C5B6F" w:rsidRDefault="007C5B6F" w:rsidP="00D75985">
      <w:pPr>
        <w:pStyle w:val="81"/>
        <w:shd w:val="clear" w:color="auto" w:fill="auto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75985" w:rsidRPr="004052C4" w:rsidRDefault="00D75985" w:rsidP="00D75985">
      <w:pPr>
        <w:pStyle w:val="81"/>
        <w:shd w:val="clear" w:color="auto" w:fill="auto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52C4">
        <w:rPr>
          <w:rFonts w:ascii="Times New Roman" w:hAnsi="Times New Roman" w:cs="Times New Roman"/>
          <w:b/>
          <w:sz w:val="24"/>
          <w:szCs w:val="24"/>
        </w:rPr>
        <w:t>Паспорт маршрута</w:t>
      </w:r>
    </w:p>
    <w:p w:rsidR="00D75985" w:rsidRDefault="00D75985" w:rsidP="00D75985">
      <w:pPr>
        <w:pStyle w:val="81"/>
        <w:shd w:val="clear" w:color="auto" w:fill="auto"/>
        <w:tabs>
          <w:tab w:val="left" w:pos="284"/>
        </w:tabs>
        <w:spacing w:after="0" w:line="276" w:lineRule="auto"/>
        <w:ind w:left="-142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659CD">
        <w:rPr>
          <w:rFonts w:ascii="Times New Roman" w:hAnsi="Times New Roman" w:cs="Times New Roman"/>
          <w:b/>
          <w:sz w:val="24"/>
          <w:szCs w:val="24"/>
        </w:rPr>
        <w:t>Справочные данные маршрута:</w:t>
      </w:r>
    </w:p>
    <w:p w:rsidR="00D75985" w:rsidRPr="00F659CD" w:rsidRDefault="00D75985" w:rsidP="00D75985">
      <w:pPr>
        <w:pStyle w:val="81"/>
        <w:shd w:val="clear" w:color="auto" w:fill="auto"/>
        <w:tabs>
          <w:tab w:val="left" w:pos="284"/>
        </w:tabs>
        <w:spacing w:after="0" w:line="276" w:lineRule="auto"/>
        <w:ind w:left="72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134"/>
        <w:gridCol w:w="819"/>
        <w:gridCol w:w="1024"/>
        <w:gridCol w:w="1559"/>
        <w:gridCol w:w="993"/>
        <w:gridCol w:w="992"/>
      </w:tblGrid>
      <w:tr w:rsidR="00D75985" w:rsidRPr="00CA12F1" w:rsidTr="00E17F9F">
        <w:tc>
          <w:tcPr>
            <w:tcW w:w="3687" w:type="dxa"/>
            <w:vAlign w:val="center"/>
          </w:tcPr>
          <w:p w:rsidR="00D75985" w:rsidRPr="00CA12F1" w:rsidRDefault="00D75985" w:rsidP="0073301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Страна, республика, край, область</w:t>
            </w:r>
            <w:r>
              <w:rPr>
                <w:rFonts w:ascii="Times New Roman" w:hAnsi="Times New Roman" w:cs="Times New Roman"/>
              </w:rPr>
              <w:t>, район</w:t>
            </w:r>
            <w:r w:rsidRPr="00CA12F1">
              <w:rPr>
                <w:rFonts w:ascii="Times New Roman" w:hAnsi="Times New Roman" w:cs="Times New Roman"/>
              </w:rPr>
              <w:t xml:space="preserve"> (место проведения) </w:t>
            </w:r>
          </w:p>
        </w:tc>
        <w:tc>
          <w:tcPr>
            <w:tcW w:w="6521" w:type="dxa"/>
            <w:gridSpan w:val="6"/>
          </w:tcPr>
          <w:p w:rsidR="00D75985" w:rsidRPr="00CA12F1" w:rsidRDefault="00D9303B" w:rsidP="00E17F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РФ, Тюменская область, Тюменский р-он, с. Успенка</w:t>
            </w:r>
          </w:p>
        </w:tc>
      </w:tr>
      <w:tr w:rsidR="00D75985" w:rsidRPr="00CA12F1" w:rsidTr="00E17F9F">
        <w:tc>
          <w:tcPr>
            <w:tcW w:w="3687" w:type="dxa"/>
            <w:vAlign w:val="center"/>
          </w:tcPr>
          <w:p w:rsidR="00D75985" w:rsidRPr="00CA12F1" w:rsidRDefault="00D75985" w:rsidP="0073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Название маршрута</w:t>
            </w:r>
          </w:p>
        </w:tc>
        <w:tc>
          <w:tcPr>
            <w:tcW w:w="6521" w:type="dxa"/>
            <w:gridSpan w:val="6"/>
          </w:tcPr>
          <w:p w:rsidR="00D75985" w:rsidRPr="00CA12F1" w:rsidRDefault="00700928" w:rsidP="00E17F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Памятник природы «Успенское»</w:t>
            </w:r>
          </w:p>
        </w:tc>
      </w:tr>
      <w:tr w:rsidR="00D75985" w:rsidRPr="00CA12F1" w:rsidTr="00E17F9F">
        <w:tc>
          <w:tcPr>
            <w:tcW w:w="3687" w:type="dxa"/>
            <w:vAlign w:val="center"/>
          </w:tcPr>
          <w:p w:rsidR="00D75985" w:rsidRPr="00CA12F1" w:rsidRDefault="00D75985" w:rsidP="0073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Маршрут разработан</w:t>
            </w:r>
            <w:r>
              <w:rPr>
                <w:rFonts w:ascii="Times New Roman" w:hAnsi="Times New Roman" w:cs="Times New Roman"/>
              </w:rPr>
              <w:t xml:space="preserve"> (организация-адрес, разработчик-Ф.И.О., должность, телефон.</w:t>
            </w:r>
          </w:p>
        </w:tc>
        <w:tc>
          <w:tcPr>
            <w:tcW w:w="6521" w:type="dxa"/>
            <w:gridSpan w:val="6"/>
          </w:tcPr>
          <w:p w:rsidR="00D75985" w:rsidRPr="00CA12F1" w:rsidRDefault="00D9303B" w:rsidP="00B579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 «Федерация спортивного туризма</w:t>
            </w:r>
            <w:r w:rsidR="00B579E9">
              <w:rPr>
                <w:rFonts w:ascii="Times New Roman" w:hAnsi="Times New Roman" w:cs="Times New Roman"/>
              </w:rPr>
              <w:t xml:space="preserve"> Тюменской области</w:t>
            </w:r>
            <w:r>
              <w:rPr>
                <w:rFonts w:ascii="Times New Roman" w:hAnsi="Times New Roman" w:cs="Times New Roman"/>
              </w:rPr>
              <w:t>», Черепанов Александр</w:t>
            </w:r>
            <w:r w:rsidR="00B579E9">
              <w:rPr>
                <w:rFonts w:ascii="Times New Roman" w:hAnsi="Times New Roman" w:cs="Times New Roman"/>
              </w:rPr>
              <w:t xml:space="preserve"> Юрьевич, председатель «ОО «ФСТТО»</w:t>
            </w:r>
            <w:r>
              <w:rPr>
                <w:rFonts w:ascii="Times New Roman" w:hAnsi="Times New Roman" w:cs="Times New Roman"/>
              </w:rPr>
              <w:t>, +7 919-934-76-88</w:t>
            </w:r>
          </w:p>
        </w:tc>
      </w:tr>
      <w:tr w:rsidR="00D75985" w:rsidRPr="00CA12F1" w:rsidTr="00E17F9F">
        <w:tc>
          <w:tcPr>
            <w:tcW w:w="3687" w:type="dxa"/>
            <w:vAlign w:val="center"/>
          </w:tcPr>
          <w:p w:rsidR="00D75985" w:rsidRPr="00CA12F1" w:rsidRDefault="00D75985" w:rsidP="0073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Нитка маршрута </w:t>
            </w:r>
          </w:p>
        </w:tc>
        <w:tc>
          <w:tcPr>
            <w:tcW w:w="6521" w:type="dxa"/>
            <w:gridSpan w:val="6"/>
          </w:tcPr>
          <w:p w:rsidR="00D75985" w:rsidRPr="00CA12F1" w:rsidRDefault="0087394E" w:rsidP="00E17F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Успенка – вдоль р. </w:t>
            </w:r>
            <w:proofErr w:type="spellStart"/>
            <w:r>
              <w:rPr>
                <w:rFonts w:ascii="Times New Roman" w:hAnsi="Times New Roman" w:cs="Times New Roman"/>
              </w:rPr>
              <w:t>Кармак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влево от </w:t>
            </w:r>
            <w:proofErr w:type="spellStart"/>
            <w:r>
              <w:rPr>
                <w:rFonts w:ascii="Times New Roman" w:hAnsi="Times New Roman" w:cs="Times New Roman"/>
              </w:rPr>
              <w:t>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Займище Зырянское по лесной дороге – с. Успенка </w:t>
            </w:r>
          </w:p>
        </w:tc>
      </w:tr>
      <w:tr w:rsidR="00D75985" w:rsidRPr="00CA12F1" w:rsidTr="002B0136">
        <w:trPr>
          <w:trHeight w:val="1142"/>
        </w:trPr>
        <w:tc>
          <w:tcPr>
            <w:tcW w:w="3687" w:type="dxa"/>
            <w:vAlign w:val="center"/>
          </w:tcPr>
          <w:p w:rsidR="00D75985" w:rsidRPr="00CA12F1" w:rsidRDefault="00D75985" w:rsidP="0073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работы маршрута, благоприятные, рекомендуемые  сроки проведения похода, действующие ограничения сроков</w:t>
            </w:r>
          </w:p>
        </w:tc>
        <w:tc>
          <w:tcPr>
            <w:tcW w:w="6521" w:type="dxa"/>
            <w:gridSpan w:val="6"/>
            <w:vAlign w:val="center"/>
          </w:tcPr>
          <w:p w:rsidR="00D75985" w:rsidRPr="00CA12F1" w:rsidRDefault="00B579E9" w:rsidP="00B579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Круглогодично.</w:t>
            </w:r>
          </w:p>
        </w:tc>
      </w:tr>
      <w:tr w:rsidR="00D75985" w:rsidRPr="00CA12F1" w:rsidTr="00E17F9F">
        <w:tc>
          <w:tcPr>
            <w:tcW w:w="3687" w:type="dxa"/>
            <w:vAlign w:val="center"/>
          </w:tcPr>
          <w:p w:rsidR="00D75985" w:rsidRPr="00CA12F1" w:rsidRDefault="00D75985" w:rsidP="0073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Начало тура и пути подъезда</w:t>
            </w:r>
          </w:p>
        </w:tc>
        <w:tc>
          <w:tcPr>
            <w:tcW w:w="6521" w:type="dxa"/>
            <w:gridSpan w:val="6"/>
          </w:tcPr>
          <w:p w:rsidR="00D75985" w:rsidRPr="00B830C6" w:rsidRDefault="00B579E9" w:rsidP="00B830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маршрута от с. Успенка Тюменского района. До старта маршрута можно добраться на автомобиле либо на общественном транспорте</w:t>
            </w:r>
            <w:r w:rsidR="00B830C6">
              <w:rPr>
                <w:rFonts w:ascii="Times New Roman" w:hAnsi="Times New Roman" w:cs="Times New Roman"/>
              </w:rPr>
              <w:t xml:space="preserve"> от автовокзала г. Тюмени (ул. </w:t>
            </w:r>
            <w:proofErr w:type="spellStart"/>
            <w:r w:rsidR="00B830C6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="00B830C6">
              <w:rPr>
                <w:rFonts w:ascii="Times New Roman" w:hAnsi="Times New Roman" w:cs="Times New Roman"/>
              </w:rPr>
              <w:t>, 9). Актуальное расписание можно посмотреть на сайте автовокзала (</w:t>
            </w:r>
            <w:proofErr w:type="spellStart"/>
            <w:r w:rsidR="00B830C6">
              <w:rPr>
                <w:rFonts w:ascii="Times New Roman" w:hAnsi="Times New Roman" w:cs="Times New Roman"/>
                <w:lang w:val="en-US"/>
              </w:rPr>
              <w:t>vokzal</w:t>
            </w:r>
            <w:proofErr w:type="spellEnd"/>
            <w:r w:rsidR="00B830C6" w:rsidRPr="00B830C6">
              <w:rPr>
                <w:rFonts w:ascii="Times New Roman" w:hAnsi="Times New Roman" w:cs="Times New Roman"/>
              </w:rPr>
              <w:t>72.</w:t>
            </w:r>
            <w:proofErr w:type="spellStart"/>
            <w:r w:rsidR="00B830C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B830C6">
              <w:rPr>
                <w:rFonts w:ascii="Times New Roman" w:hAnsi="Times New Roman" w:cs="Times New Roman"/>
              </w:rPr>
              <w:t>).</w:t>
            </w:r>
          </w:p>
        </w:tc>
      </w:tr>
      <w:tr w:rsidR="00D75985" w:rsidRPr="00CA12F1" w:rsidTr="00D9303B">
        <w:trPr>
          <w:trHeight w:val="270"/>
        </w:trPr>
        <w:tc>
          <w:tcPr>
            <w:tcW w:w="3687" w:type="dxa"/>
            <w:vMerge w:val="restart"/>
            <w:vAlign w:val="center"/>
          </w:tcPr>
          <w:p w:rsidR="00D75985" w:rsidRPr="00CA12F1" w:rsidRDefault="00D75985" w:rsidP="0073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Характеристика маршрута </w:t>
            </w:r>
          </w:p>
        </w:tc>
        <w:tc>
          <w:tcPr>
            <w:tcW w:w="1134" w:type="dxa"/>
          </w:tcPr>
          <w:p w:rsidR="00D75985" w:rsidRPr="00CA12F1" w:rsidRDefault="00D75985" w:rsidP="002B0136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Вид туризма</w:t>
            </w:r>
          </w:p>
        </w:tc>
        <w:tc>
          <w:tcPr>
            <w:tcW w:w="819" w:type="dxa"/>
          </w:tcPr>
          <w:p w:rsidR="00D75985" w:rsidRPr="00CA12F1" w:rsidRDefault="00D75985" w:rsidP="002B01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Протяженность в км.</w:t>
            </w:r>
          </w:p>
        </w:tc>
        <w:tc>
          <w:tcPr>
            <w:tcW w:w="1024" w:type="dxa"/>
          </w:tcPr>
          <w:p w:rsidR="00D75985" w:rsidRPr="00CA12F1" w:rsidRDefault="00D75985" w:rsidP="002B01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Продолжительность дней</w:t>
            </w:r>
          </w:p>
        </w:tc>
        <w:tc>
          <w:tcPr>
            <w:tcW w:w="1559" w:type="dxa"/>
          </w:tcPr>
          <w:p w:rsidR="00D75985" w:rsidRPr="00CA12F1" w:rsidRDefault="00D75985" w:rsidP="002B01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Средство передвижения</w:t>
            </w:r>
          </w:p>
        </w:tc>
        <w:tc>
          <w:tcPr>
            <w:tcW w:w="993" w:type="dxa"/>
          </w:tcPr>
          <w:p w:rsidR="00D75985" w:rsidRPr="00CA12F1" w:rsidRDefault="00D75985" w:rsidP="002B01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Категория сложности</w:t>
            </w:r>
          </w:p>
        </w:tc>
        <w:tc>
          <w:tcPr>
            <w:tcW w:w="992" w:type="dxa"/>
          </w:tcPr>
          <w:p w:rsidR="00D75985" w:rsidRPr="00CA12F1" w:rsidRDefault="00D75985" w:rsidP="002B01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Количество инструкторов</w:t>
            </w:r>
          </w:p>
        </w:tc>
      </w:tr>
      <w:tr w:rsidR="00D75985" w:rsidRPr="00CA12F1" w:rsidTr="002B0136">
        <w:trPr>
          <w:trHeight w:val="1835"/>
        </w:trPr>
        <w:tc>
          <w:tcPr>
            <w:tcW w:w="3687" w:type="dxa"/>
            <w:vMerge/>
            <w:vAlign w:val="center"/>
          </w:tcPr>
          <w:p w:rsidR="00D75985" w:rsidRPr="00CA12F1" w:rsidRDefault="00D75985" w:rsidP="0073301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75985" w:rsidRPr="00CA12F1" w:rsidRDefault="00733012" w:rsidP="002B01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Пешеходный, велосипедный, лыжный</w:t>
            </w:r>
          </w:p>
        </w:tc>
        <w:tc>
          <w:tcPr>
            <w:tcW w:w="819" w:type="dxa"/>
            <w:vAlign w:val="center"/>
          </w:tcPr>
          <w:p w:rsidR="00D75985" w:rsidRPr="00CA12F1" w:rsidRDefault="00D9303B" w:rsidP="002B01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024" w:type="dxa"/>
            <w:vAlign w:val="center"/>
          </w:tcPr>
          <w:p w:rsidR="00D75985" w:rsidRPr="00CA12F1" w:rsidRDefault="00D9303B" w:rsidP="002B01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D75985" w:rsidRPr="00CA12F1" w:rsidRDefault="00733012" w:rsidP="002B01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9303B">
              <w:rPr>
                <w:rFonts w:ascii="Times New Roman" w:hAnsi="Times New Roman" w:cs="Times New Roman"/>
              </w:rPr>
              <w:t>ешком</w:t>
            </w:r>
            <w:r>
              <w:rPr>
                <w:rFonts w:ascii="Times New Roman" w:hAnsi="Times New Roman" w:cs="Times New Roman"/>
              </w:rPr>
              <w:t>, на велосипеде, на лыжах</w:t>
            </w:r>
          </w:p>
        </w:tc>
        <w:tc>
          <w:tcPr>
            <w:tcW w:w="993" w:type="dxa"/>
            <w:vAlign w:val="center"/>
          </w:tcPr>
          <w:p w:rsidR="00D75985" w:rsidRPr="00CA12F1" w:rsidRDefault="00733012" w:rsidP="002B01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Некатегорийный</w:t>
            </w:r>
            <w:proofErr w:type="spellEnd"/>
          </w:p>
        </w:tc>
        <w:tc>
          <w:tcPr>
            <w:tcW w:w="992" w:type="dxa"/>
            <w:vAlign w:val="center"/>
          </w:tcPr>
          <w:p w:rsidR="00D75985" w:rsidRPr="00CA12F1" w:rsidRDefault="00D9303B" w:rsidP="002B01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3012">
              <w:rPr>
                <w:rFonts w:ascii="Times New Roman" w:hAnsi="Times New Roman" w:cs="Times New Roman"/>
              </w:rPr>
              <w:t>-2, в зависимости от количества участников</w:t>
            </w:r>
          </w:p>
        </w:tc>
      </w:tr>
      <w:tr w:rsidR="00D75985" w:rsidRPr="00CA12F1" w:rsidTr="007207A6">
        <w:tc>
          <w:tcPr>
            <w:tcW w:w="3687" w:type="dxa"/>
            <w:vAlign w:val="center"/>
          </w:tcPr>
          <w:p w:rsidR="00D75985" w:rsidRPr="00CA12F1" w:rsidRDefault="00D75985" w:rsidP="0073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Особенности</w:t>
            </w:r>
          </w:p>
        </w:tc>
        <w:tc>
          <w:tcPr>
            <w:tcW w:w="6521" w:type="dxa"/>
            <w:gridSpan w:val="6"/>
            <w:vAlign w:val="center"/>
          </w:tcPr>
          <w:p w:rsidR="00D75985" w:rsidRPr="00CA12F1" w:rsidRDefault="00700928" w:rsidP="007207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 проходит по территории памятника природы регионального значения «Успенское» в Тюменском районе.</w:t>
            </w:r>
          </w:p>
        </w:tc>
      </w:tr>
      <w:tr w:rsidR="00D75985" w:rsidRPr="00CA12F1" w:rsidTr="007207A6">
        <w:tc>
          <w:tcPr>
            <w:tcW w:w="3687" w:type="dxa"/>
            <w:vAlign w:val="center"/>
          </w:tcPr>
          <w:p w:rsidR="00D75985" w:rsidRPr="00CA12F1" w:rsidRDefault="00D75985" w:rsidP="0073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Необходимый опыт туристов </w:t>
            </w:r>
          </w:p>
        </w:tc>
        <w:tc>
          <w:tcPr>
            <w:tcW w:w="6521" w:type="dxa"/>
            <w:gridSpan w:val="6"/>
            <w:vAlign w:val="center"/>
          </w:tcPr>
          <w:p w:rsidR="00B830C6" w:rsidRDefault="00B830C6" w:rsidP="007207A6">
            <w:pPr>
              <w:spacing w:after="0"/>
              <w:rPr>
                <w:rFonts w:ascii="Times New Roman" w:hAnsi="Times New Roman" w:cs="Times New Roman"/>
              </w:rPr>
            </w:pPr>
            <w:r w:rsidRPr="00B830C6">
              <w:rPr>
                <w:rFonts w:ascii="Times New Roman" w:hAnsi="Times New Roman" w:cs="Times New Roman"/>
              </w:rPr>
              <w:t>Для прохождения маршрута необходимо иметь навык д</w:t>
            </w:r>
            <w:r>
              <w:rPr>
                <w:rFonts w:ascii="Times New Roman" w:hAnsi="Times New Roman" w:cs="Times New Roman"/>
              </w:rPr>
              <w:t>лительного хождения с рюкзаком.</w:t>
            </w:r>
          </w:p>
          <w:p w:rsidR="00B830C6" w:rsidRDefault="00B830C6" w:rsidP="007207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велосипедного похода навык перетаскивания велосипеда через буреломы, поваленные деревья.</w:t>
            </w:r>
          </w:p>
          <w:p w:rsidR="00B830C6" w:rsidRPr="00CA12F1" w:rsidRDefault="00B830C6" w:rsidP="007207A6">
            <w:pPr>
              <w:spacing w:after="0"/>
              <w:rPr>
                <w:rFonts w:ascii="Times New Roman" w:hAnsi="Times New Roman" w:cs="Times New Roman"/>
              </w:rPr>
            </w:pPr>
            <w:r w:rsidRPr="00B830C6">
              <w:rPr>
                <w:rFonts w:ascii="Times New Roman" w:hAnsi="Times New Roman" w:cs="Times New Roman"/>
              </w:rPr>
              <w:t xml:space="preserve">Для зимнего похода: навык длительного хождения на лыжах с рюкзаком, умение преодолевать буреломы и завалы на лыжах, </w:t>
            </w:r>
            <w:proofErr w:type="spellStart"/>
            <w:r w:rsidRPr="00B830C6">
              <w:rPr>
                <w:rFonts w:ascii="Times New Roman" w:hAnsi="Times New Roman" w:cs="Times New Roman"/>
              </w:rPr>
              <w:t>тропление</w:t>
            </w:r>
            <w:proofErr w:type="spellEnd"/>
            <w:r w:rsidRPr="00B830C6">
              <w:rPr>
                <w:rFonts w:ascii="Times New Roman" w:hAnsi="Times New Roman" w:cs="Times New Roman"/>
              </w:rPr>
              <w:t xml:space="preserve"> лыжни, спуск на лыжах «лесенкой», подъем на лыжах «лесенкой» и « ёлочкой».</w:t>
            </w:r>
          </w:p>
        </w:tc>
      </w:tr>
      <w:tr w:rsidR="00D75985" w:rsidRPr="00CA12F1" w:rsidTr="007207A6">
        <w:tc>
          <w:tcPr>
            <w:tcW w:w="3687" w:type="dxa"/>
            <w:vAlign w:val="center"/>
          </w:tcPr>
          <w:p w:rsidR="00D75985" w:rsidRPr="00CA12F1" w:rsidRDefault="00D75985" w:rsidP="0073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Меры по обеспечению безопасности </w:t>
            </w:r>
          </w:p>
        </w:tc>
        <w:tc>
          <w:tcPr>
            <w:tcW w:w="6521" w:type="dxa"/>
            <w:gridSpan w:val="6"/>
            <w:vAlign w:val="center"/>
          </w:tcPr>
          <w:p w:rsidR="00D75985" w:rsidRDefault="00D75985" w:rsidP="007207A6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>Аварийные выходы с маршрута:</w:t>
            </w:r>
            <w:r w:rsidRPr="00700928">
              <w:rPr>
                <w:rFonts w:ascii="Times New Roman" w:hAnsi="Times New Roman" w:cs="Times New Roman"/>
              </w:rPr>
              <w:t xml:space="preserve"> </w:t>
            </w:r>
            <w:r w:rsidR="00700928" w:rsidRPr="00700928">
              <w:rPr>
                <w:rFonts w:ascii="Times New Roman" w:hAnsi="Times New Roman" w:cs="Times New Roman"/>
              </w:rPr>
              <w:t>с. Успенка, с. Ушакова</w:t>
            </w:r>
            <w:r w:rsidR="00E17F9F">
              <w:rPr>
                <w:rFonts w:ascii="Times New Roman" w:hAnsi="Times New Roman" w:cs="Times New Roman"/>
              </w:rPr>
              <w:t>.</w:t>
            </w:r>
          </w:p>
          <w:p w:rsidR="00D75985" w:rsidRPr="00CA12F1" w:rsidRDefault="00D75985" w:rsidP="007207A6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>Потенциально опасные участки</w:t>
            </w:r>
            <w:r w:rsidRPr="00CA12F1">
              <w:rPr>
                <w:rFonts w:ascii="Times New Roman" w:hAnsi="Times New Roman" w:cs="Times New Roman"/>
              </w:rPr>
              <w:t>:</w:t>
            </w:r>
            <w:r w:rsidR="00700928">
              <w:rPr>
                <w:rFonts w:ascii="Times New Roman" w:hAnsi="Times New Roman" w:cs="Times New Roman"/>
              </w:rPr>
              <w:t xml:space="preserve"> отсутствуют.</w:t>
            </w:r>
          </w:p>
          <w:p w:rsidR="00D75985" w:rsidRDefault="00D75985" w:rsidP="007207A6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>Препятствия, явления на маршруте</w:t>
            </w:r>
            <w:r w:rsidRPr="00CA12F1">
              <w:rPr>
                <w:rFonts w:ascii="Times New Roman" w:hAnsi="Times New Roman" w:cs="Times New Roman"/>
              </w:rPr>
              <w:t xml:space="preserve">: </w:t>
            </w:r>
            <w:r w:rsidR="007207A6">
              <w:rPr>
                <w:rFonts w:ascii="Times New Roman" w:hAnsi="Times New Roman" w:cs="Times New Roman"/>
              </w:rPr>
              <w:t xml:space="preserve">бурелом, </w:t>
            </w:r>
            <w:r w:rsidR="00700928">
              <w:rPr>
                <w:rFonts w:ascii="Times New Roman" w:hAnsi="Times New Roman" w:cs="Times New Roman"/>
              </w:rPr>
              <w:t>поваленные деревья, заболоченные участки.</w:t>
            </w:r>
          </w:p>
          <w:p w:rsidR="00D75985" w:rsidRPr="00CA12F1" w:rsidRDefault="00D75985" w:rsidP="007207A6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lastRenderedPageBreak/>
              <w:t>Спец. снаряжение</w:t>
            </w:r>
            <w:r w:rsidRPr="00CA12F1">
              <w:rPr>
                <w:rFonts w:ascii="Times New Roman" w:hAnsi="Times New Roman" w:cs="Times New Roman"/>
              </w:rPr>
              <w:t xml:space="preserve">: </w:t>
            </w:r>
            <w:r w:rsidR="00700928">
              <w:rPr>
                <w:rFonts w:ascii="Times New Roman" w:hAnsi="Times New Roman" w:cs="Times New Roman"/>
              </w:rPr>
              <w:t>не требуется.</w:t>
            </w:r>
          </w:p>
          <w:p w:rsidR="00D75985" w:rsidRPr="00CA12F1" w:rsidRDefault="00D75985" w:rsidP="007207A6">
            <w:pPr>
              <w:spacing w:after="0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>Орг. мероприятия</w:t>
            </w:r>
            <w:r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Pr="00AA39A5">
              <w:rPr>
                <w:rFonts w:ascii="Times New Roman" w:hAnsi="Times New Roman" w:cs="Times New Roman"/>
              </w:rPr>
              <w:t>например: собеседование с участниками маршрута о знании инструкции по безопасности на маршруте, правила поведения в</w:t>
            </w:r>
            <w:r w:rsidRPr="00CA12F1">
              <w:rPr>
                <w:rFonts w:ascii="Times New Roman" w:hAnsi="Times New Roman" w:cs="Times New Roman"/>
              </w:rPr>
              <w:t xml:space="preserve"> пожароопасный период  в ле</w:t>
            </w:r>
            <w:r>
              <w:rPr>
                <w:rFonts w:ascii="Times New Roman" w:hAnsi="Times New Roman" w:cs="Times New Roman"/>
              </w:rPr>
              <w:t>су и правила дорожного движения):</w:t>
            </w:r>
            <w:r w:rsidR="00700928">
              <w:rPr>
                <w:rFonts w:ascii="Times New Roman" w:hAnsi="Times New Roman" w:cs="Times New Roman"/>
              </w:rPr>
              <w:t xml:space="preserve"> инструктаж о безопасности на маршруте, о правилах поведения </w:t>
            </w:r>
            <w:r w:rsidR="00E17F9F">
              <w:rPr>
                <w:rFonts w:ascii="Times New Roman" w:hAnsi="Times New Roman" w:cs="Times New Roman"/>
              </w:rPr>
              <w:t>в памятниках природы, о правилах поведения в лесу в пожароопасный период.</w:t>
            </w:r>
          </w:p>
        </w:tc>
      </w:tr>
      <w:tr w:rsidR="00D75985" w:rsidRPr="00CA12F1" w:rsidTr="007207A6">
        <w:tc>
          <w:tcPr>
            <w:tcW w:w="3687" w:type="dxa"/>
            <w:vAlign w:val="center"/>
          </w:tcPr>
          <w:p w:rsidR="00D75985" w:rsidRPr="00CA12F1" w:rsidRDefault="00D75985" w:rsidP="0073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lastRenderedPageBreak/>
              <w:t xml:space="preserve">Необходимое снаряжение (личное) </w:t>
            </w:r>
          </w:p>
        </w:tc>
        <w:tc>
          <w:tcPr>
            <w:tcW w:w="6521" w:type="dxa"/>
            <w:gridSpan w:val="6"/>
            <w:vAlign w:val="center"/>
          </w:tcPr>
          <w:p w:rsidR="00D75985" w:rsidRPr="00CA12F1" w:rsidRDefault="00E17F9F" w:rsidP="007207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Рюкзак, термос</w:t>
            </w:r>
            <w:r w:rsidR="007207A6">
              <w:rPr>
                <w:rFonts w:ascii="Times New Roman" w:hAnsi="Times New Roman" w:cs="Times New Roman"/>
              </w:rPr>
              <w:t xml:space="preserve">, непромокаемая обувь, дождевик </w:t>
            </w:r>
            <w:proofErr w:type="gramStart"/>
            <w:r w:rsidR="007207A6">
              <w:rPr>
                <w:rFonts w:ascii="Times New Roman" w:hAnsi="Times New Roman" w:cs="Times New Roman"/>
              </w:rPr>
              <w:t>( всё</w:t>
            </w:r>
            <w:proofErr w:type="gramEnd"/>
            <w:r w:rsidR="007207A6">
              <w:rPr>
                <w:rFonts w:ascii="Times New Roman" w:hAnsi="Times New Roman" w:cs="Times New Roman"/>
              </w:rPr>
              <w:t xml:space="preserve"> зависит от времени прохождения маршрута).</w:t>
            </w:r>
          </w:p>
        </w:tc>
      </w:tr>
      <w:tr w:rsidR="00D75985" w:rsidRPr="00CA12F1" w:rsidTr="007207A6">
        <w:tc>
          <w:tcPr>
            <w:tcW w:w="3687" w:type="dxa"/>
            <w:vAlign w:val="center"/>
          </w:tcPr>
          <w:p w:rsidR="00D75985" w:rsidRPr="00CA12F1" w:rsidRDefault="00D75985" w:rsidP="0073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Характеристика питания на маршруте </w:t>
            </w:r>
          </w:p>
        </w:tc>
        <w:tc>
          <w:tcPr>
            <w:tcW w:w="6521" w:type="dxa"/>
            <w:gridSpan w:val="6"/>
            <w:vAlign w:val="center"/>
          </w:tcPr>
          <w:p w:rsidR="00D75985" w:rsidRPr="00CA12F1" w:rsidRDefault="00E17F9F" w:rsidP="007207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 короткий, поэтому можно ограничиться перекусом (бутерброды, хлебобулочные изделия, орехи, фрукты).</w:t>
            </w:r>
          </w:p>
        </w:tc>
      </w:tr>
      <w:tr w:rsidR="00D75985" w:rsidRPr="00CA12F1" w:rsidTr="007207A6">
        <w:tc>
          <w:tcPr>
            <w:tcW w:w="3687" w:type="dxa"/>
            <w:vAlign w:val="center"/>
          </w:tcPr>
          <w:p w:rsidR="00D75985" w:rsidRPr="00CA12F1" w:rsidRDefault="00D75985" w:rsidP="003E66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Оптимальное количество </w:t>
            </w:r>
            <w:r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6521" w:type="dxa"/>
            <w:gridSpan w:val="6"/>
            <w:vAlign w:val="center"/>
          </w:tcPr>
          <w:p w:rsidR="00D75985" w:rsidRPr="00CA12F1" w:rsidRDefault="007207A6" w:rsidP="003E66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10-20 человек</w:t>
            </w:r>
          </w:p>
        </w:tc>
      </w:tr>
      <w:tr w:rsidR="00D75985" w:rsidRPr="00CA12F1" w:rsidTr="007207A6">
        <w:tc>
          <w:tcPr>
            <w:tcW w:w="3687" w:type="dxa"/>
            <w:vAlign w:val="center"/>
          </w:tcPr>
          <w:p w:rsidR="00D75985" w:rsidRPr="00CA12F1" w:rsidRDefault="00D75985" w:rsidP="003E66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68A9">
              <w:rPr>
                <w:rFonts w:ascii="Times New Roman" w:hAnsi="Times New Roman" w:cs="Times New Roman"/>
                <w:b/>
              </w:rPr>
              <w:t>Краткое описание маршрута</w:t>
            </w:r>
            <w:r>
              <w:rPr>
                <w:rFonts w:ascii="Times New Roman" w:hAnsi="Times New Roman" w:cs="Times New Roman"/>
              </w:rPr>
              <w:t xml:space="preserve"> (цели, задачи, на что направлен поход, что изучат или узнают участники,  указать достопримечательности) </w:t>
            </w:r>
          </w:p>
        </w:tc>
        <w:tc>
          <w:tcPr>
            <w:tcW w:w="6521" w:type="dxa"/>
            <w:gridSpan w:val="6"/>
            <w:vAlign w:val="center"/>
          </w:tcPr>
          <w:p w:rsidR="003224CC" w:rsidRPr="00CA12F1" w:rsidRDefault="00233365" w:rsidP="007207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3224CC">
              <w:rPr>
                <w:rFonts w:ascii="Times New Roman" w:hAnsi="Times New Roman" w:cs="Times New Roman"/>
              </w:rPr>
              <w:t>ель</w:t>
            </w:r>
            <w:r>
              <w:rPr>
                <w:rFonts w:ascii="Times New Roman" w:hAnsi="Times New Roman" w:cs="Times New Roman"/>
              </w:rPr>
              <w:t xml:space="preserve"> и задачи</w:t>
            </w:r>
            <w:r w:rsidR="003224CC">
              <w:rPr>
                <w:rFonts w:ascii="Times New Roman" w:hAnsi="Times New Roman" w:cs="Times New Roman"/>
              </w:rPr>
              <w:t xml:space="preserve">: </w:t>
            </w:r>
            <w:r w:rsidR="003127CB">
              <w:rPr>
                <w:rFonts w:ascii="Times New Roman" w:hAnsi="Times New Roman" w:cs="Times New Roman"/>
              </w:rPr>
              <w:t>активно провести досуг, познакомиться с природой родного края, с памятником природы «Успенское». Маршрут проходит по смешанному лесу, где можно ознакомиться с разнообразием растительного мира Тюменского района</w:t>
            </w:r>
            <w:r>
              <w:rPr>
                <w:rFonts w:ascii="Times New Roman" w:hAnsi="Times New Roman" w:cs="Times New Roman"/>
              </w:rPr>
              <w:t>, в том числе растениями, занесёнными в Красную книгу Тюменской области</w:t>
            </w:r>
            <w:r w:rsidR="003127CB">
              <w:rPr>
                <w:rFonts w:ascii="Times New Roman" w:hAnsi="Times New Roman" w:cs="Times New Roman"/>
              </w:rPr>
              <w:t xml:space="preserve">, рядом протекает р. </w:t>
            </w:r>
            <w:proofErr w:type="spellStart"/>
            <w:r w:rsidR="003127CB">
              <w:rPr>
                <w:rFonts w:ascii="Times New Roman" w:hAnsi="Times New Roman" w:cs="Times New Roman"/>
              </w:rPr>
              <w:t>Кармак</w:t>
            </w:r>
            <w:proofErr w:type="spellEnd"/>
            <w:r w:rsidR="003127CB">
              <w:rPr>
                <w:rFonts w:ascii="Times New Roman" w:hAnsi="Times New Roman" w:cs="Times New Roman"/>
              </w:rPr>
              <w:t xml:space="preserve">, недалеко расположены урочища </w:t>
            </w:r>
            <w:r w:rsidR="00A2611E">
              <w:rPr>
                <w:rFonts w:ascii="Times New Roman" w:hAnsi="Times New Roman" w:cs="Times New Roman"/>
              </w:rPr>
              <w:t xml:space="preserve">Сосновая Грива, Волчья Грива, Займище Зырянское, чуть дальше от маршрута протекает реки Пышма и </w:t>
            </w:r>
            <w:proofErr w:type="spellStart"/>
            <w:r w:rsidR="00A2611E">
              <w:rPr>
                <w:rFonts w:ascii="Times New Roman" w:hAnsi="Times New Roman" w:cs="Times New Roman"/>
              </w:rPr>
              <w:t>Ушаковка</w:t>
            </w:r>
            <w:proofErr w:type="spellEnd"/>
            <w:r w:rsidR="00A2611E">
              <w:rPr>
                <w:rFonts w:ascii="Times New Roman" w:hAnsi="Times New Roman" w:cs="Times New Roman"/>
              </w:rPr>
              <w:t xml:space="preserve"> и расположено с. Ушакова.</w:t>
            </w:r>
          </w:p>
        </w:tc>
      </w:tr>
    </w:tbl>
    <w:p w:rsidR="00D75985" w:rsidRDefault="00D75985" w:rsidP="00D75985">
      <w:pPr>
        <w:pStyle w:val="81"/>
        <w:shd w:val="clear" w:color="auto" w:fill="auto"/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75985" w:rsidRPr="00F659CD" w:rsidRDefault="00D75985" w:rsidP="00D75985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b/>
          <w:sz w:val="24"/>
          <w:szCs w:val="24"/>
        </w:rPr>
      </w:pPr>
      <w:r w:rsidRPr="00F659CD">
        <w:rPr>
          <w:rFonts w:ascii="Times New Roman" w:hAnsi="Times New Roman" w:cs="Times New Roman"/>
          <w:b/>
          <w:sz w:val="24"/>
          <w:szCs w:val="24"/>
        </w:rPr>
        <w:t xml:space="preserve">2. Подробный 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прохождения маршрута похода:</w:t>
      </w:r>
    </w:p>
    <w:tbl>
      <w:tblPr>
        <w:tblStyle w:val="a6"/>
        <w:tblW w:w="0" w:type="auto"/>
        <w:tblInd w:w="60" w:type="dxa"/>
        <w:tblLook w:val="04A0" w:firstRow="1" w:lastRow="0" w:firstColumn="1" w:lastColumn="0" w:noHBand="0" w:noVBand="1"/>
      </w:tblPr>
      <w:tblGrid>
        <w:gridCol w:w="1869"/>
        <w:gridCol w:w="4417"/>
        <w:gridCol w:w="1870"/>
        <w:gridCol w:w="1870"/>
      </w:tblGrid>
      <w:tr w:rsidR="00D75985" w:rsidRPr="00F659CD" w:rsidTr="00233365">
        <w:tc>
          <w:tcPr>
            <w:tcW w:w="1869" w:type="dxa"/>
            <w:vAlign w:val="center"/>
          </w:tcPr>
          <w:p w:rsidR="00D75985" w:rsidRPr="00F659CD" w:rsidRDefault="00D75985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F659CD">
              <w:rPr>
                <w:rFonts w:ascii="Times New Roman" w:hAnsi="Times New Roman" w:cs="Times New Roman"/>
              </w:rPr>
              <w:t>День пути</w:t>
            </w:r>
          </w:p>
        </w:tc>
        <w:tc>
          <w:tcPr>
            <w:tcW w:w="4417" w:type="dxa"/>
            <w:vAlign w:val="center"/>
          </w:tcPr>
          <w:p w:rsidR="00D75985" w:rsidRPr="00F659CD" w:rsidRDefault="00D75985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F659CD">
              <w:rPr>
                <w:rFonts w:ascii="Times New Roman" w:hAnsi="Times New Roman" w:cs="Times New Roman"/>
              </w:rPr>
              <w:t>Участки маршрута</w:t>
            </w:r>
          </w:p>
        </w:tc>
        <w:tc>
          <w:tcPr>
            <w:tcW w:w="1870" w:type="dxa"/>
            <w:vAlign w:val="center"/>
          </w:tcPr>
          <w:p w:rsidR="00D75985" w:rsidRPr="00F659CD" w:rsidRDefault="00D75985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F659C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870" w:type="dxa"/>
            <w:vAlign w:val="center"/>
          </w:tcPr>
          <w:p w:rsidR="00D75985" w:rsidRPr="00F659CD" w:rsidRDefault="00D75985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F659CD">
              <w:rPr>
                <w:rFonts w:ascii="Times New Roman" w:hAnsi="Times New Roman" w:cs="Times New Roman"/>
              </w:rPr>
              <w:t>Способ передвижения</w:t>
            </w:r>
          </w:p>
        </w:tc>
      </w:tr>
      <w:tr w:rsidR="00D75985" w:rsidRPr="005623AF" w:rsidTr="00233365">
        <w:tc>
          <w:tcPr>
            <w:tcW w:w="1869" w:type="dxa"/>
            <w:vAlign w:val="center"/>
          </w:tcPr>
          <w:p w:rsidR="00D75985" w:rsidRPr="003E66DF" w:rsidRDefault="00233365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E66DF">
              <w:rPr>
                <w:rFonts w:ascii="Times New Roman" w:hAnsi="Times New Roman" w:cs="Times New Roman"/>
                <w:sz w:val="22"/>
              </w:rPr>
              <w:t>1 день</w:t>
            </w:r>
          </w:p>
        </w:tc>
        <w:tc>
          <w:tcPr>
            <w:tcW w:w="4417" w:type="dxa"/>
            <w:vAlign w:val="center"/>
          </w:tcPr>
          <w:p w:rsidR="00D75985" w:rsidRPr="003E66DF" w:rsidRDefault="00233365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E66DF">
              <w:rPr>
                <w:rFonts w:ascii="Times New Roman" w:hAnsi="Times New Roman" w:cs="Times New Roman"/>
                <w:sz w:val="22"/>
              </w:rPr>
              <w:t xml:space="preserve">с. Успенка – вдоль р. </w:t>
            </w:r>
            <w:proofErr w:type="spellStart"/>
            <w:r w:rsidRPr="003E66DF">
              <w:rPr>
                <w:rFonts w:ascii="Times New Roman" w:hAnsi="Times New Roman" w:cs="Times New Roman"/>
                <w:sz w:val="22"/>
              </w:rPr>
              <w:t>Кармак</w:t>
            </w:r>
            <w:proofErr w:type="spellEnd"/>
          </w:p>
        </w:tc>
        <w:tc>
          <w:tcPr>
            <w:tcW w:w="1870" w:type="dxa"/>
            <w:vAlign w:val="center"/>
          </w:tcPr>
          <w:p w:rsidR="00D75985" w:rsidRPr="003E66DF" w:rsidRDefault="003E66DF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3,1</w:t>
            </w:r>
          </w:p>
        </w:tc>
        <w:tc>
          <w:tcPr>
            <w:tcW w:w="1870" w:type="dxa"/>
            <w:vAlign w:val="center"/>
          </w:tcPr>
          <w:p w:rsidR="00233365" w:rsidRPr="003E66DF" w:rsidRDefault="00233365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E66DF">
              <w:rPr>
                <w:rFonts w:ascii="Times New Roman" w:hAnsi="Times New Roman" w:cs="Times New Roman"/>
                <w:sz w:val="22"/>
              </w:rPr>
              <w:t xml:space="preserve">пешком, </w:t>
            </w:r>
          </w:p>
          <w:p w:rsidR="00D75985" w:rsidRPr="003E66DF" w:rsidRDefault="00233365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E66DF">
              <w:rPr>
                <w:rFonts w:ascii="Times New Roman" w:hAnsi="Times New Roman" w:cs="Times New Roman"/>
                <w:sz w:val="22"/>
              </w:rPr>
              <w:t>на велосипеде, на лыжах</w:t>
            </w:r>
          </w:p>
        </w:tc>
      </w:tr>
      <w:tr w:rsidR="00233365" w:rsidRPr="005623AF" w:rsidTr="00233365">
        <w:tc>
          <w:tcPr>
            <w:tcW w:w="1869" w:type="dxa"/>
            <w:vAlign w:val="center"/>
          </w:tcPr>
          <w:p w:rsidR="00233365" w:rsidRPr="003E66DF" w:rsidRDefault="00233365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E66DF">
              <w:rPr>
                <w:rFonts w:ascii="Times New Roman" w:hAnsi="Times New Roman" w:cs="Times New Roman"/>
                <w:sz w:val="22"/>
              </w:rPr>
              <w:t>1 день</w:t>
            </w:r>
          </w:p>
        </w:tc>
        <w:tc>
          <w:tcPr>
            <w:tcW w:w="4417" w:type="dxa"/>
            <w:vAlign w:val="center"/>
          </w:tcPr>
          <w:p w:rsidR="00233365" w:rsidRPr="003E66DF" w:rsidRDefault="003E66DF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E66DF">
              <w:rPr>
                <w:rFonts w:ascii="Times New Roman" w:hAnsi="Times New Roman" w:cs="Times New Roman"/>
                <w:sz w:val="22"/>
              </w:rPr>
              <w:t xml:space="preserve">вдоль р. </w:t>
            </w:r>
            <w:proofErr w:type="spellStart"/>
            <w:r w:rsidRPr="003E66DF">
              <w:rPr>
                <w:rFonts w:ascii="Times New Roman" w:hAnsi="Times New Roman" w:cs="Times New Roman"/>
                <w:sz w:val="22"/>
              </w:rPr>
              <w:t>Кармак</w:t>
            </w:r>
            <w:proofErr w:type="spellEnd"/>
            <w:r w:rsidRPr="003E66DF">
              <w:rPr>
                <w:rFonts w:ascii="Times New Roman" w:hAnsi="Times New Roman" w:cs="Times New Roman"/>
                <w:sz w:val="22"/>
              </w:rPr>
              <w:t xml:space="preserve"> – влево от </w:t>
            </w:r>
            <w:proofErr w:type="spellStart"/>
            <w:r w:rsidRPr="003E66DF">
              <w:rPr>
                <w:rFonts w:ascii="Times New Roman" w:hAnsi="Times New Roman" w:cs="Times New Roman"/>
                <w:sz w:val="22"/>
              </w:rPr>
              <w:t>ур</w:t>
            </w:r>
            <w:proofErr w:type="spellEnd"/>
            <w:r w:rsidRPr="003E66DF">
              <w:rPr>
                <w:rFonts w:ascii="Times New Roman" w:hAnsi="Times New Roman" w:cs="Times New Roman"/>
                <w:sz w:val="22"/>
              </w:rPr>
              <w:t>. Займище Зырянское по лесной дороге</w:t>
            </w:r>
          </w:p>
        </w:tc>
        <w:tc>
          <w:tcPr>
            <w:tcW w:w="1870" w:type="dxa"/>
            <w:vAlign w:val="center"/>
          </w:tcPr>
          <w:p w:rsidR="00233365" w:rsidRPr="003E66DF" w:rsidRDefault="003E66DF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2,1</w:t>
            </w:r>
          </w:p>
        </w:tc>
        <w:tc>
          <w:tcPr>
            <w:tcW w:w="1870" w:type="dxa"/>
            <w:vAlign w:val="center"/>
          </w:tcPr>
          <w:p w:rsidR="00233365" w:rsidRPr="003E66DF" w:rsidRDefault="00233365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E66DF">
              <w:rPr>
                <w:rFonts w:ascii="Times New Roman" w:hAnsi="Times New Roman" w:cs="Times New Roman"/>
                <w:sz w:val="22"/>
              </w:rPr>
              <w:t xml:space="preserve">пешком, </w:t>
            </w:r>
          </w:p>
          <w:p w:rsidR="00233365" w:rsidRPr="003E66DF" w:rsidRDefault="00233365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E66DF">
              <w:rPr>
                <w:rFonts w:ascii="Times New Roman" w:hAnsi="Times New Roman" w:cs="Times New Roman"/>
                <w:sz w:val="22"/>
              </w:rPr>
              <w:t>на велосипеде, на лыжах</w:t>
            </w:r>
          </w:p>
        </w:tc>
      </w:tr>
      <w:tr w:rsidR="00233365" w:rsidRPr="005623AF" w:rsidTr="00233365">
        <w:tc>
          <w:tcPr>
            <w:tcW w:w="1869" w:type="dxa"/>
            <w:vAlign w:val="center"/>
          </w:tcPr>
          <w:p w:rsidR="00233365" w:rsidRPr="003E66DF" w:rsidRDefault="00233365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E66DF">
              <w:rPr>
                <w:rFonts w:ascii="Times New Roman" w:hAnsi="Times New Roman" w:cs="Times New Roman"/>
                <w:sz w:val="22"/>
              </w:rPr>
              <w:t>1 день</w:t>
            </w:r>
          </w:p>
        </w:tc>
        <w:tc>
          <w:tcPr>
            <w:tcW w:w="4417" w:type="dxa"/>
            <w:vAlign w:val="center"/>
          </w:tcPr>
          <w:p w:rsidR="00233365" w:rsidRPr="003E66DF" w:rsidRDefault="003E66DF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E66DF">
              <w:rPr>
                <w:rFonts w:ascii="Times New Roman" w:hAnsi="Times New Roman" w:cs="Times New Roman"/>
                <w:sz w:val="22"/>
              </w:rPr>
              <w:t xml:space="preserve">влево от </w:t>
            </w:r>
            <w:proofErr w:type="spellStart"/>
            <w:r w:rsidRPr="003E66DF">
              <w:rPr>
                <w:rFonts w:ascii="Times New Roman" w:hAnsi="Times New Roman" w:cs="Times New Roman"/>
                <w:sz w:val="22"/>
              </w:rPr>
              <w:t>ур</w:t>
            </w:r>
            <w:proofErr w:type="spellEnd"/>
            <w:r w:rsidRPr="003E66DF">
              <w:rPr>
                <w:rFonts w:ascii="Times New Roman" w:hAnsi="Times New Roman" w:cs="Times New Roman"/>
                <w:sz w:val="22"/>
              </w:rPr>
              <w:t>. Займище Зырянское по лесной дороге – с. Успенка</w:t>
            </w:r>
          </w:p>
        </w:tc>
        <w:tc>
          <w:tcPr>
            <w:tcW w:w="1870" w:type="dxa"/>
            <w:vAlign w:val="center"/>
          </w:tcPr>
          <w:p w:rsidR="00233365" w:rsidRPr="003E66DF" w:rsidRDefault="003E66DF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3,2</w:t>
            </w:r>
          </w:p>
        </w:tc>
        <w:tc>
          <w:tcPr>
            <w:tcW w:w="1870" w:type="dxa"/>
            <w:vAlign w:val="center"/>
          </w:tcPr>
          <w:p w:rsidR="00233365" w:rsidRPr="003E66DF" w:rsidRDefault="00233365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E66DF">
              <w:rPr>
                <w:rFonts w:ascii="Times New Roman" w:hAnsi="Times New Roman" w:cs="Times New Roman"/>
                <w:sz w:val="22"/>
              </w:rPr>
              <w:t xml:space="preserve">пешком, </w:t>
            </w:r>
          </w:p>
          <w:p w:rsidR="00233365" w:rsidRPr="003E66DF" w:rsidRDefault="00233365" w:rsidP="00233365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E66DF">
              <w:rPr>
                <w:rFonts w:ascii="Times New Roman" w:hAnsi="Times New Roman" w:cs="Times New Roman"/>
                <w:sz w:val="22"/>
              </w:rPr>
              <w:t>на велосипеде, на лыжах</w:t>
            </w:r>
          </w:p>
        </w:tc>
      </w:tr>
      <w:tr w:rsidR="00233365" w:rsidRPr="005623AF" w:rsidTr="003E66DF">
        <w:tc>
          <w:tcPr>
            <w:tcW w:w="1869" w:type="dxa"/>
          </w:tcPr>
          <w:p w:rsidR="00233365" w:rsidRPr="005623AF" w:rsidRDefault="00233365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vAlign w:val="center"/>
          </w:tcPr>
          <w:p w:rsidR="00233365" w:rsidRPr="005623AF" w:rsidRDefault="00233365" w:rsidP="003E66DF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left"/>
              <w:rPr>
                <w:rFonts w:ascii="Times New Roman" w:hAnsi="Times New Roman" w:cs="Times New Roman"/>
              </w:rPr>
            </w:pPr>
            <w:r w:rsidRPr="005623AF">
              <w:rPr>
                <w:rFonts w:ascii="Times New Roman" w:hAnsi="Times New Roman" w:cs="Times New Roman"/>
              </w:rPr>
              <w:t>Итого активными способами передвижения</w:t>
            </w:r>
          </w:p>
        </w:tc>
        <w:tc>
          <w:tcPr>
            <w:tcW w:w="1870" w:type="dxa"/>
            <w:vAlign w:val="center"/>
          </w:tcPr>
          <w:p w:rsidR="00233365" w:rsidRPr="005623AF" w:rsidRDefault="003E66DF" w:rsidP="003E66DF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870" w:type="dxa"/>
            <w:vAlign w:val="center"/>
          </w:tcPr>
          <w:p w:rsidR="003E66DF" w:rsidRPr="003E66DF" w:rsidRDefault="003E66DF" w:rsidP="003E66DF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E66DF">
              <w:rPr>
                <w:rFonts w:ascii="Times New Roman" w:hAnsi="Times New Roman" w:cs="Times New Roman"/>
                <w:sz w:val="22"/>
              </w:rPr>
              <w:t xml:space="preserve">пешком, </w:t>
            </w:r>
          </w:p>
          <w:p w:rsidR="00233365" w:rsidRPr="005623AF" w:rsidRDefault="003E66DF" w:rsidP="003E66DF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left"/>
              <w:rPr>
                <w:rFonts w:ascii="Times New Roman" w:hAnsi="Times New Roman" w:cs="Times New Roman"/>
              </w:rPr>
            </w:pPr>
            <w:r w:rsidRPr="003E66DF">
              <w:rPr>
                <w:rFonts w:ascii="Times New Roman" w:hAnsi="Times New Roman" w:cs="Times New Roman"/>
                <w:sz w:val="22"/>
              </w:rPr>
              <w:t>на велосипеде, на лыжах</w:t>
            </w:r>
          </w:p>
        </w:tc>
      </w:tr>
    </w:tbl>
    <w:p w:rsidR="00D75985" w:rsidRPr="005623AF" w:rsidRDefault="00D75985" w:rsidP="00D75985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60" w:type="dxa"/>
        <w:tblLook w:val="04A0" w:firstRow="1" w:lastRow="0" w:firstColumn="1" w:lastColumn="0" w:noHBand="0" w:noVBand="1"/>
      </w:tblPr>
      <w:tblGrid>
        <w:gridCol w:w="2255"/>
        <w:gridCol w:w="2523"/>
        <w:gridCol w:w="2255"/>
        <w:gridCol w:w="2938"/>
      </w:tblGrid>
      <w:tr w:rsidR="00D75985" w:rsidRPr="005623AF" w:rsidTr="00AE6C1E">
        <w:tc>
          <w:tcPr>
            <w:tcW w:w="9971" w:type="dxa"/>
            <w:gridSpan w:val="4"/>
          </w:tcPr>
          <w:p w:rsidR="00D75985" w:rsidRPr="005623AF" w:rsidRDefault="00D75985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5623AF">
              <w:rPr>
                <w:rFonts w:ascii="Times New Roman" w:hAnsi="Times New Roman" w:cs="Times New Roman"/>
              </w:rPr>
              <w:t>Схема маршрута похода (Приложение 1)</w:t>
            </w:r>
          </w:p>
          <w:p w:rsidR="00D75985" w:rsidRPr="005623AF" w:rsidRDefault="00D75985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5623AF">
              <w:rPr>
                <w:rFonts w:ascii="Times New Roman" w:hAnsi="Times New Roman" w:cs="Times New Roman"/>
              </w:rPr>
              <w:t>Условные обозначения:</w:t>
            </w:r>
          </w:p>
        </w:tc>
      </w:tr>
      <w:tr w:rsidR="00D75985" w:rsidRPr="005623AF" w:rsidTr="00720DA8">
        <w:trPr>
          <w:trHeight w:val="1344"/>
        </w:trPr>
        <w:tc>
          <w:tcPr>
            <w:tcW w:w="2255" w:type="dxa"/>
          </w:tcPr>
          <w:p w:rsidR="005F4577" w:rsidRPr="005623AF" w:rsidRDefault="005F4577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028322A" wp14:editId="311955D7">
                  <wp:simplePos x="0" y="0"/>
                  <wp:positionH relativeFrom="margin">
                    <wp:posOffset>270990</wp:posOffset>
                  </wp:positionH>
                  <wp:positionV relativeFrom="margin">
                    <wp:posOffset>155276</wp:posOffset>
                  </wp:positionV>
                  <wp:extent cx="652780" cy="560070"/>
                  <wp:effectExtent l="0" t="0" r="0" b="0"/>
                  <wp:wrapSquare wrapText="bothSides"/>
                  <wp:docPr id="4" name="Рисунок 4" descr="C:\Users\zamorov\Desktop\Маршрут в Успенке\Стар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amorov\Desktop\Маршрут в Успенке\Стар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23" w:type="dxa"/>
            <w:vAlign w:val="center"/>
          </w:tcPr>
          <w:p w:rsidR="00D75985" w:rsidRPr="005623AF" w:rsidRDefault="005F4577" w:rsidP="00CE63D4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</w:t>
            </w:r>
          </w:p>
        </w:tc>
        <w:tc>
          <w:tcPr>
            <w:tcW w:w="2255" w:type="dxa"/>
          </w:tcPr>
          <w:p w:rsidR="00D75985" w:rsidRPr="005623AF" w:rsidRDefault="00720DA8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33FEF81E" wp14:editId="578156A9">
                  <wp:simplePos x="0" y="0"/>
                  <wp:positionH relativeFrom="margin">
                    <wp:posOffset>193675</wp:posOffset>
                  </wp:positionH>
                  <wp:positionV relativeFrom="margin">
                    <wp:posOffset>113030</wp:posOffset>
                  </wp:positionV>
                  <wp:extent cx="784860" cy="603885"/>
                  <wp:effectExtent l="0" t="0" r="0" b="0"/>
                  <wp:wrapSquare wrapText="bothSides"/>
                  <wp:docPr id="3" name="Рисунок 3" descr="C:\Users\zamorov\Desktop\Маршрут в Успенке\Мед. помощ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amorov\Desktop\Маршрут в Успенке\Мед. помощ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8" w:type="dxa"/>
            <w:vAlign w:val="center"/>
          </w:tcPr>
          <w:p w:rsidR="00D75985" w:rsidRPr="005623AF" w:rsidRDefault="00720DA8" w:rsidP="00720DA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5623AF">
              <w:rPr>
                <w:rFonts w:ascii="Times New Roman" w:hAnsi="Times New Roman" w:cs="Times New Roman"/>
              </w:rPr>
              <w:t>пункты медицинской помощи</w:t>
            </w:r>
          </w:p>
        </w:tc>
      </w:tr>
      <w:tr w:rsidR="00D75985" w:rsidRPr="005623AF" w:rsidTr="00720DA8">
        <w:tc>
          <w:tcPr>
            <w:tcW w:w="2255" w:type="dxa"/>
          </w:tcPr>
          <w:p w:rsidR="00CE63D4" w:rsidRDefault="00CE63D4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1EC9E071" wp14:editId="41B40393">
                  <wp:simplePos x="0" y="0"/>
                  <wp:positionH relativeFrom="margin">
                    <wp:posOffset>146685</wp:posOffset>
                  </wp:positionH>
                  <wp:positionV relativeFrom="margin">
                    <wp:posOffset>154305</wp:posOffset>
                  </wp:positionV>
                  <wp:extent cx="828040" cy="405130"/>
                  <wp:effectExtent l="0" t="0" r="0" b="0"/>
                  <wp:wrapSquare wrapText="bothSides"/>
                  <wp:docPr id="2" name="Рисунок 2" descr="C:\Users\zamorov\Desktop\Маршрут в Успенке\Маршру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amorov\Desktop\Маршрут в Успенке\Маршру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63D4" w:rsidRPr="005623AF" w:rsidRDefault="00CE63D4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D75985" w:rsidRPr="005623AF" w:rsidRDefault="005F4577" w:rsidP="00CE63D4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</w:t>
            </w:r>
          </w:p>
        </w:tc>
        <w:tc>
          <w:tcPr>
            <w:tcW w:w="2255" w:type="dxa"/>
          </w:tcPr>
          <w:p w:rsidR="00D75985" w:rsidRPr="005623AF" w:rsidRDefault="00D75985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Align w:val="center"/>
          </w:tcPr>
          <w:p w:rsidR="00D75985" w:rsidRPr="005623AF" w:rsidRDefault="00D75985" w:rsidP="00720DA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985" w:rsidRPr="005623AF" w:rsidTr="00720DA8">
        <w:tc>
          <w:tcPr>
            <w:tcW w:w="2255" w:type="dxa"/>
          </w:tcPr>
          <w:p w:rsidR="00D75985" w:rsidRDefault="00CE63D4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30622B14" wp14:editId="411B58B6">
                  <wp:simplePos x="0" y="0"/>
                  <wp:positionH relativeFrom="margin">
                    <wp:posOffset>267335</wp:posOffset>
                  </wp:positionH>
                  <wp:positionV relativeFrom="margin">
                    <wp:posOffset>83185</wp:posOffset>
                  </wp:positionV>
                  <wp:extent cx="551815" cy="525780"/>
                  <wp:effectExtent l="0" t="0" r="0" b="0"/>
                  <wp:wrapSquare wrapText="bothSides"/>
                  <wp:docPr id="6" name="Рисунок 6" descr="C:\Users\zamorov\Desktop\Маршрут в Успенке\Фини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zamorov\Desktop\Маршрут в Успенке\Фини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4577" w:rsidRDefault="005F4577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</w:p>
          <w:p w:rsidR="005F4577" w:rsidRDefault="005F4577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</w:p>
          <w:p w:rsidR="005F4577" w:rsidRDefault="005F4577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</w:p>
          <w:p w:rsidR="005F4577" w:rsidRPr="005623AF" w:rsidRDefault="005F4577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Align w:val="center"/>
          </w:tcPr>
          <w:p w:rsidR="00D75985" w:rsidRPr="005623AF" w:rsidRDefault="005F4577" w:rsidP="00CE63D4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финиш</w:t>
            </w:r>
          </w:p>
        </w:tc>
        <w:tc>
          <w:tcPr>
            <w:tcW w:w="2255" w:type="dxa"/>
          </w:tcPr>
          <w:p w:rsidR="00D75985" w:rsidRPr="005623AF" w:rsidRDefault="00D75985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Align w:val="center"/>
          </w:tcPr>
          <w:p w:rsidR="00D75985" w:rsidRPr="005623AF" w:rsidRDefault="00D75985" w:rsidP="00720DA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0136" w:rsidRDefault="00D75985" w:rsidP="00D75985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310" w:line="210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586">
        <w:rPr>
          <w:rFonts w:ascii="Times New Roman" w:hAnsi="Times New Roman" w:cs="Times New Roman"/>
          <w:b/>
          <w:sz w:val="24"/>
          <w:szCs w:val="24"/>
        </w:rPr>
        <w:t>3. Краткая характеристика маршрута похода:</w:t>
      </w:r>
    </w:p>
    <w:p w:rsidR="00797B34" w:rsidRDefault="00D75985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r w:rsidRPr="005623AF">
        <w:rPr>
          <w:rFonts w:ascii="Times New Roman" w:hAnsi="Times New Roman" w:cs="Times New Roman"/>
          <w:sz w:val="24"/>
          <w:szCs w:val="24"/>
        </w:rPr>
        <w:t>Описание сл</w:t>
      </w:r>
      <w:r>
        <w:rPr>
          <w:rFonts w:ascii="Times New Roman" w:hAnsi="Times New Roman" w:cs="Times New Roman"/>
          <w:sz w:val="24"/>
          <w:szCs w:val="24"/>
        </w:rPr>
        <w:t>ожных участков маршрута похода;</w:t>
      </w:r>
      <w:r w:rsidRPr="00562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7C7" w:rsidRDefault="00797B34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Сложные участи на  маршруте отсутствуют.</w:t>
      </w:r>
    </w:p>
    <w:p w:rsidR="007C37C7" w:rsidRDefault="007C37C7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B0136" w:rsidRPr="005623AF" w:rsidRDefault="00D75985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5623AF">
        <w:rPr>
          <w:rFonts w:ascii="Times New Roman" w:hAnsi="Times New Roman" w:cs="Times New Roman"/>
          <w:sz w:val="24"/>
          <w:szCs w:val="24"/>
        </w:rPr>
        <w:t>Сведения о климате в районе маршрута похода (заполняют только на период работы данного маршрута):</w:t>
      </w:r>
    </w:p>
    <w:tbl>
      <w:tblPr>
        <w:tblStyle w:val="a6"/>
        <w:tblW w:w="9971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316"/>
        <w:gridCol w:w="567"/>
        <w:gridCol w:w="567"/>
        <w:gridCol w:w="567"/>
        <w:gridCol w:w="709"/>
        <w:gridCol w:w="709"/>
        <w:gridCol w:w="709"/>
        <w:gridCol w:w="708"/>
        <w:gridCol w:w="676"/>
        <w:gridCol w:w="592"/>
        <w:gridCol w:w="580"/>
        <w:gridCol w:w="562"/>
        <w:gridCol w:w="709"/>
      </w:tblGrid>
      <w:tr w:rsidR="00D75985" w:rsidRPr="005623AF" w:rsidTr="003B4D08">
        <w:tc>
          <w:tcPr>
            <w:tcW w:w="2316" w:type="dxa"/>
          </w:tcPr>
          <w:p w:rsidR="00D75985" w:rsidRPr="005623AF" w:rsidRDefault="00D75985" w:rsidP="007C37C7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D75985" w:rsidRPr="005623AF" w:rsidRDefault="00797B34" w:rsidP="006C7B45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</w:tr>
      <w:tr w:rsidR="003B4D08" w:rsidRPr="005623AF" w:rsidTr="003B4D08">
        <w:tc>
          <w:tcPr>
            <w:tcW w:w="2316" w:type="dxa"/>
            <w:vAlign w:val="center"/>
          </w:tcPr>
          <w:p w:rsidR="006C7B45" w:rsidRPr="005623AF" w:rsidRDefault="006C7B45" w:rsidP="006C7B45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67" w:type="dxa"/>
            <w:vAlign w:val="center"/>
          </w:tcPr>
          <w:p w:rsidR="006C7B45" w:rsidRDefault="006C7B45" w:rsidP="006C7B45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6C7B45" w:rsidRDefault="006C7B45" w:rsidP="006C7B45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6C7B45" w:rsidRDefault="006C7B45" w:rsidP="006C7B45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C7B45" w:rsidRDefault="006C7B45" w:rsidP="006C7B45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6C7B45" w:rsidRDefault="006C7B45" w:rsidP="006C7B45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6C7B45" w:rsidRDefault="006C7B45" w:rsidP="006C7B45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vAlign w:val="center"/>
          </w:tcPr>
          <w:p w:rsidR="006C7B45" w:rsidRDefault="006C7B45" w:rsidP="006C7B45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dxa"/>
            <w:vAlign w:val="center"/>
          </w:tcPr>
          <w:p w:rsidR="006C7B45" w:rsidRDefault="006C7B45" w:rsidP="006C7B45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2" w:type="dxa"/>
            <w:vAlign w:val="center"/>
          </w:tcPr>
          <w:p w:rsidR="006C7B45" w:rsidRDefault="006C7B45" w:rsidP="006C7B45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80" w:type="dxa"/>
            <w:vAlign w:val="center"/>
          </w:tcPr>
          <w:p w:rsidR="006C7B45" w:rsidRDefault="006C7B45" w:rsidP="006C7B45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center"/>
          </w:tcPr>
          <w:p w:rsidR="006C7B45" w:rsidRDefault="006C7B45" w:rsidP="006C7B45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6C7B45" w:rsidRDefault="006C7B45" w:rsidP="006C7B45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B4D08" w:rsidRPr="005623AF" w:rsidTr="003B4D08">
        <w:tc>
          <w:tcPr>
            <w:tcW w:w="2316" w:type="dxa"/>
            <w:vAlign w:val="center"/>
          </w:tcPr>
          <w:p w:rsidR="00720DA8" w:rsidRPr="005623AF" w:rsidRDefault="00720DA8" w:rsidP="006C7B45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емпература (ср. значение)</w:t>
            </w:r>
          </w:p>
        </w:tc>
        <w:tc>
          <w:tcPr>
            <w:tcW w:w="567" w:type="dxa"/>
            <w:vAlign w:val="center"/>
          </w:tcPr>
          <w:p w:rsidR="00E64E6A" w:rsidRDefault="00E64E6A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  <w:p w:rsidR="00720DA8" w:rsidRPr="005623AF" w:rsidRDefault="00E64E6A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567" w:type="dxa"/>
            <w:vAlign w:val="center"/>
          </w:tcPr>
          <w:p w:rsidR="00720DA8" w:rsidRDefault="00E64E6A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  <w:p w:rsidR="00E64E6A" w:rsidRPr="005623AF" w:rsidRDefault="00E64E6A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567" w:type="dxa"/>
            <w:vAlign w:val="center"/>
          </w:tcPr>
          <w:p w:rsidR="00720DA8" w:rsidRDefault="00E64E6A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64E6A" w:rsidRPr="005623AF" w:rsidRDefault="00E64E6A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709" w:type="dxa"/>
            <w:vAlign w:val="center"/>
          </w:tcPr>
          <w:p w:rsidR="00720DA8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  <w:p w:rsidR="003B4D08" w:rsidRPr="005623AF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709" w:type="dxa"/>
            <w:vAlign w:val="center"/>
          </w:tcPr>
          <w:p w:rsidR="00720DA8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</w:p>
          <w:p w:rsidR="003B4D08" w:rsidRPr="005623AF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709" w:type="dxa"/>
            <w:vAlign w:val="center"/>
          </w:tcPr>
          <w:p w:rsidR="00720DA8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+23</w:t>
            </w:r>
          </w:p>
          <w:p w:rsidR="003B4D08" w:rsidRPr="005623AF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708" w:type="dxa"/>
            <w:vAlign w:val="center"/>
          </w:tcPr>
          <w:p w:rsidR="00720DA8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+24</w:t>
            </w:r>
          </w:p>
          <w:p w:rsidR="003B4D08" w:rsidRPr="005623AF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676" w:type="dxa"/>
            <w:vAlign w:val="center"/>
          </w:tcPr>
          <w:p w:rsidR="00720DA8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+21</w:t>
            </w:r>
          </w:p>
          <w:p w:rsidR="003B4D08" w:rsidRPr="005623AF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592" w:type="dxa"/>
            <w:vAlign w:val="center"/>
          </w:tcPr>
          <w:p w:rsidR="00720DA8" w:rsidRPr="005623AF" w:rsidRDefault="00E64E6A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 +5</w:t>
            </w:r>
          </w:p>
        </w:tc>
        <w:tc>
          <w:tcPr>
            <w:tcW w:w="580" w:type="dxa"/>
            <w:vAlign w:val="center"/>
          </w:tcPr>
          <w:p w:rsidR="00720DA8" w:rsidRPr="005623AF" w:rsidRDefault="00E64E6A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+6 -1</w:t>
            </w:r>
          </w:p>
        </w:tc>
        <w:tc>
          <w:tcPr>
            <w:tcW w:w="562" w:type="dxa"/>
            <w:vAlign w:val="center"/>
          </w:tcPr>
          <w:p w:rsidR="00E64E6A" w:rsidRDefault="00E64E6A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720DA8" w:rsidRPr="005623AF" w:rsidRDefault="00E64E6A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709" w:type="dxa"/>
            <w:vAlign w:val="center"/>
          </w:tcPr>
          <w:p w:rsidR="00E64E6A" w:rsidRDefault="00E64E6A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</w:t>
            </w:r>
          </w:p>
          <w:p w:rsidR="00720DA8" w:rsidRPr="005623AF" w:rsidRDefault="00E64E6A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- 17</w:t>
            </w:r>
          </w:p>
        </w:tc>
      </w:tr>
      <w:tr w:rsidR="003B4D08" w:rsidRPr="005623AF" w:rsidTr="003B4D08">
        <w:tc>
          <w:tcPr>
            <w:tcW w:w="2316" w:type="dxa"/>
            <w:vAlign w:val="center"/>
          </w:tcPr>
          <w:p w:rsidR="00720DA8" w:rsidRPr="005623AF" w:rsidRDefault="00720DA8" w:rsidP="006C7B45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Скорость ветра, м/с (ср. значение)</w:t>
            </w:r>
          </w:p>
        </w:tc>
        <w:tc>
          <w:tcPr>
            <w:tcW w:w="567" w:type="dxa"/>
            <w:vAlign w:val="center"/>
          </w:tcPr>
          <w:p w:rsidR="00720DA8" w:rsidRPr="005623AF" w:rsidRDefault="00874A20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67" w:type="dxa"/>
            <w:vAlign w:val="center"/>
          </w:tcPr>
          <w:p w:rsidR="00720DA8" w:rsidRPr="005623AF" w:rsidRDefault="00874A20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67" w:type="dxa"/>
            <w:vAlign w:val="center"/>
          </w:tcPr>
          <w:p w:rsidR="00720DA8" w:rsidRPr="005623AF" w:rsidRDefault="00874A20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09" w:type="dxa"/>
            <w:vAlign w:val="center"/>
          </w:tcPr>
          <w:p w:rsidR="00720DA8" w:rsidRPr="005623AF" w:rsidRDefault="00874A20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09" w:type="dxa"/>
            <w:vAlign w:val="center"/>
          </w:tcPr>
          <w:p w:rsidR="00720DA8" w:rsidRPr="005623AF" w:rsidRDefault="00874A20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09" w:type="dxa"/>
            <w:vAlign w:val="center"/>
          </w:tcPr>
          <w:p w:rsidR="00720DA8" w:rsidRPr="005623AF" w:rsidRDefault="00874A20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08" w:type="dxa"/>
            <w:vAlign w:val="center"/>
          </w:tcPr>
          <w:p w:rsidR="00720DA8" w:rsidRPr="005623AF" w:rsidRDefault="00874A20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76" w:type="dxa"/>
            <w:vAlign w:val="center"/>
          </w:tcPr>
          <w:p w:rsidR="00720DA8" w:rsidRPr="005623AF" w:rsidRDefault="00874A20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92" w:type="dxa"/>
            <w:vAlign w:val="center"/>
          </w:tcPr>
          <w:p w:rsidR="00720DA8" w:rsidRPr="005623AF" w:rsidRDefault="00874A20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80" w:type="dxa"/>
            <w:vAlign w:val="center"/>
          </w:tcPr>
          <w:p w:rsidR="00720DA8" w:rsidRPr="005623AF" w:rsidRDefault="00874A20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62" w:type="dxa"/>
            <w:vAlign w:val="center"/>
          </w:tcPr>
          <w:p w:rsidR="00720DA8" w:rsidRPr="005623AF" w:rsidRDefault="00874A20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9" w:type="dxa"/>
            <w:vAlign w:val="center"/>
          </w:tcPr>
          <w:p w:rsidR="00720DA8" w:rsidRPr="005623AF" w:rsidRDefault="00874A20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3B4D08" w:rsidRPr="005623AF" w:rsidTr="003B4D08">
        <w:tc>
          <w:tcPr>
            <w:tcW w:w="2316" w:type="dxa"/>
            <w:vAlign w:val="center"/>
          </w:tcPr>
          <w:p w:rsidR="00720DA8" w:rsidRPr="005623AF" w:rsidRDefault="00720DA8" w:rsidP="006C7B45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Количество осадков (ср. значение)</w:t>
            </w:r>
          </w:p>
        </w:tc>
        <w:tc>
          <w:tcPr>
            <w:tcW w:w="567" w:type="dxa"/>
            <w:vAlign w:val="center"/>
          </w:tcPr>
          <w:p w:rsidR="00720DA8" w:rsidRPr="005623AF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vAlign w:val="center"/>
          </w:tcPr>
          <w:p w:rsidR="00720DA8" w:rsidRPr="005623AF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20DA8" w:rsidRPr="005623AF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720DA8" w:rsidRPr="005623AF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720DA8" w:rsidRPr="005623AF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720DA8" w:rsidRPr="005623AF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720DA8" w:rsidRPr="005623AF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6" w:type="dxa"/>
            <w:vAlign w:val="center"/>
          </w:tcPr>
          <w:p w:rsidR="00720DA8" w:rsidRPr="005623AF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2" w:type="dxa"/>
            <w:vAlign w:val="center"/>
          </w:tcPr>
          <w:p w:rsidR="00720DA8" w:rsidRPr="005623AF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" w:type="dxa"/>
            <w:vAlign w:val="center"/>
          </w:tcPr>
          <w:p w:rsidR="00720DA8" w:rsidRPr="005623AF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center"/>
          </w:tcPr>
          <w:p w:rsidR="00720DA8" w:rsidRPr="005623AF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720DA8" w:rsidRPr="005623AF" w:rsidRDefault="003B4D08" w:rsidP="003B4D08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75985" w:rsidRPr="0061162A" w:rsidRDefault="00D75985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62A">
        <w:rPr>
          <w:rFonts w:ascii="Times New Roman" w:hAnsi="Times New Roman" w:cs="Times New Roman"/>
          <w:sz w:val="24"/>
          <w:szCs w:val="24"/>
        </w:rPr>
        <w:t>3.3. Возможные стихийные явления и действия</w:t>
      </w:r>
      <w:r>
        <w:rPr>
          <w:rFonts w:ascii="Times New Roman" w:hAnsi="Times New Roman" w:cs="Times New Roman"/>
          <w:sz w:val="24"/>
          <w:szCs w:val="24"/>
        </w:rPr>
        <w:t xml:space="preserve"> группы при их возникновении</w:t>
      </w:r>
      <w:r w:rsidR="009D6405">
        <w:rPr>
          <w:rFonts w:ascii="Times New Roman" w:hAnsi="Times New Roman" w:cs="Times New Roman"/>
          <w:sz w:val="24"/>
          <w:szCs w:val="24"/>
        </w:rPr>
        <w:t>:</w:t>
      </w:r>
    </w:p>
    <w:p w:rsidR="009D6405" w:rsidRDefault="009D6405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D64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6405">
        <w:rPr>
          <w:rFonts w:ascii="Times New Roman" w:hAnsi="Times New Roman" w:cs="Times New Roman"/>
          <w:sz w:val="24"/>
          <w:szCs w:val="24"/>
        </w:rPr>
        <w:t>ысокая температура (жара) может привести к перегреву, или тепловому удару. Находясь в грозу на открытом месте, лучше лечь,</w:t>
      </w:r>
      <w:r>
        <w:rPr>
          <w:rFonts w:ascii="Times New Roman" w:hAnsi="Times New Roman" w:cs="Times New Roman"/>
          <w:sz w:val="24"/>
          <w:szCs w:val="24"/>
        </w:rPr>
        <w:t xml:space="preserve"> или присесть в яму или канаву.</w:t>
      </w:r>
    </w:p>
    <w:p w:rsidR="009D6405" w:rsidRDefault="009D6405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D6405">
        <w:rPr>
          <w:rFonts w:ascii="Times New Roman" w:hAnsi="Times New Roman" w:cs="Times New Roman"/>
          <w:sz w:val="24"/>
          <w:szCs w:val="24"/>
        </w:rPr>
        <w:t>- При любом дожде участником необходимо надеть накидки от дождя (д</w:t>
      </w:r>
      <w:r>
        <w:rPr>
          <w:rFonts w:ascii="Times New Roman" w:hAnsi="Times New Roman" w:cs="Times New Roman"/>
          <w:sz w:val="24"/>
          <w:szCs w:val="24"/>
        </w:rPr>
        <w:t>ождевики) на себя и на рюкзаки.</w:t>
      </w:r>
    </w:p>
    <w:p w:rsidR="007C37C7" w:rsidRDefault="009D6405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D6405">
        <w:rPr>
          <w:rFonts w:ascii="Times New Roman" w:hAnsi="Times New Roman" w:cs="Times New Roman"/>
          <w:sz w:val="24"/>
          <w:szCs w:val="24"/>
        </w:rPr>
        <w:t>- Метель, сильный снегопад с ветром затрудняющий видимость</w:t>
      </w:r>
      <w:r w:rsidR="002B0136">
        <w:rPr>
          <w:rFonts w:ascii="Times New Roman" w:hAnsi="Times New Roman" w:cs="Times New Roman"/>
          <w:sz w:val="24"/>
          <w:szCs w:val="24"/>
        </w:rPr>
        <w:t>, мороз.</w:t>
      </w:r>
      <w:r w:rsidRPr="009D6405">
        <w:rPr>
          <w:rFonts w:ascii="Times New Roman" w:hAnsi="Times New Roman" w:cs="Times New Roman"/>
          <w:sz w:val="24"/>
          <w:szCs w:val="24"/>
        </w:rPr>
        <w:t xml:space="preserve"> Необходимо соблюдать </w:t>
      </w:r>
      <w:r>
        <w:rPr>
          <w:rFonts w:ascii="Times New Roman" w:hAnsi="Times New Roman" w:cs="Times New Roman"/>
          <w:sz w:val="24"/>
          <w:szCs w:val="24"/>
        </w:rPr>
        <w:t>следующие правила: н</w:t>
      </w:r>
      <w:r w:rsidRPr="009D6405">
        <w:rPr>
          <w:rFonts w:ascii="Times New Roman" w:hAnsi="Times New Roman" w:cs="Times New Roman"/>
          <w:sz w:val="24"/>
          <w:szCs w:val="24"/>
        </w:rPr>
        <w:t xml:space="preserve">еобходимо одеться потеплее, на лицо </w:t>
      </w:r>
      <w:r w:rsidRPr="003E66DF">
        <w:rPr>
          <w:rFonts w:ascii="Times New Roman" w:hAnsi="Times New Roman" w:cs="Times New Roman"/>
          <w:sz w:val="22"/>
        </w:rPr>
        <w:t>–</w:t>
      </w:r>
      <w:r w:rsidRPr="009D6405">
        <w:rPr>
          <w:rFonts w:ascii="Times New Roman" w:hAnsi="Times New Roman" w:cs="Times New Roman"/>
          <w:sz w:val="24"/>
          <w:szCs w:val="24"/>
        </w:rPr>
        <w:t xml:space="preserve"> маски. Во время движения чаще осматривать друг друга: не побелел ли нос, щеки.</w:t>
      </w:r>
    </w:p>
    <w:p w:rsidR="009D6405" w:rsidRDefault="009D6405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7C7" w:rsidRPr="002B0136" w:rsidRDefault="00D75985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62A">
        <w:rPr>
          <w:rFonts w:ascii="Times New Roman" w:hAnsi="Times New Roman" w:cs="Times New Roman"/>
          <w:sz w:val="24"/>
          <w:szCs w:val="24"/>
        </w:rPr>
        <w:t>3.4.Благоустройство маршрута похода (маркировка, места ночлегов и укрытий, благоустройство трассы)</w:t>
      </w:r>
      <w:r w:rsidR="002B0136">
        <w:rPr>
          <w:rFonts w:ascii="Times New Roman" w:hAnsi="Times New Roman" w:cs="Times New Roman"/>
          <w:sz w:val="24"/>
          <w:szCs w:val="24"/>
        </w:rPr>
        <w:t>:</w:t>
      </w:r>
      <w:r w:rsidR="00F3467D">
        <w:rPr>
          <w:rFonts w:ascii="Times New Roman" w:hAnsi="Times New Roman" w:cs="Times New Roman"/>
          <w:sz w:val="24"/>
          <w:szCs w:val="24"/>
        </w:rPr>
        <w:t xml:space="preserve"> м</w:t>
      </w:r>
      <w:r w:rsidR="002B0136" w:rsidRPr="002B0136">
        <w:rPr>
          <w:rFonts w:ascii="Times New Roman" w:hAnsi="Times New Roman" w:cs="Times New Roman"/>
          <w:sz w:val="24"/>
          <w:szCs w:val="24"/>
        </w:rPr>
        <w:t>аршрут промаркирован</w:t>
      </w:r>
      <w:r w:rsidR="007C5B6F">
        <w:rPr>
          <w:rFonts w:ascii="Times New Roman" w:hAnsi="Times New Roman" w:cs="Times New Roman"/>
          <w:sz w:val="24"/>
          <w:szCs w:val="24"/>
        </w:rPr>
        <w:t>, тропа очищена от завалов.</w:t>
      </w:r>
    </w:p>
    <w:p w:rsidR="007A37BE" w:rsidRDefault="007A37BE" w:rsidP="007C37C7">
      <w:pPr>
        <w:pStyle w:val="30"/>
        <w:shd w:val="clear" w:color="auto" w:fill="auto"/>
        <w:tabs>
          <w:tab w:val="left" w:pos="284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5985" w:rsidRPr="0061162A" w:rsidRDefault="00D75985" w:rsidP="007C37C7">
      <w:pPr>
        <w:pStyle w:val="30"/>
        <w:shd w:val="clear" w:color="auto" w:fill="auto"/>
        <w:tabs>
          <w:tab w:val="left" w:pos="284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62A">
        <w:rPr>
          <w:rFonts w:ascii="Times New Roman" w:hAnsi="Times New Roman" w:cs="Times New Roman"/>
          <w:sz w:val="24"/>
          <w:szCs w:val="24"/>
        </w:rPr>
        <w:t>3.5. Обзорная карта района похода с нанесенным на ней маршрутом, его запасными вариантами, обозначенными направлениями движения, местами ночлегов, препятствиями и ориентирами, местами съемок основных фотографий. Карту дополняют эскизами (кронами) наиболее сложных участков похода с указанием путей их преодоления.</w:t>
      </w:r>
    </w:p>
    <w:p w:rsidR="00D75985" w:rsidRDefault="00D75985" w:rsidP="00D75985">
      <w:pPr>
        <w:pStyle w:val="30"/>
        <w:shd w:val="clear" w:color="auto" w:fill="auto"/>
        <w:tabs>
          <w:tab w:val="left" w:pos="284"/>
          <w:tab w:val="left" w:pos="31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3467D" w:rsidRPr="005623AF" w:rsidRDefault="00F3467D" w:rsidP="00F3467D">
      <w:pPr>
        <w:pStyle w:val="30"/>
        <w:shd w:val="clear" w:color="auto" w:fill="auto"/>
        <w:tabs>
          <w:tab w:val="left" w:pos="284"/>
          <w:tab w:val="left" w:pos="31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  <w:sectPr w:rsidR="00F3467D" w:rsidRPr="005623AF" w:rsidSect="00666C8F">
          <w:headerReference w:type="even" r:id="rId12"/>
          <w:headerReference w:type="default" r:id="rId13"/>
          <w:pgSz w:w="11909" w:h="16838"/>
          <w:pgMar w:top="389" w:right="850" w:bottom="1134" w:left="1134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66559" cy="4166559"/>
            <wp:effectExtent l="0" t="0" r="0" b="0"/>
            <wp:docPr id="7" name="Рисунок 7" descr="C:\Users\zamorov\Desktop\Маршрут в Успенке\Старт-фини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morov\Desktop\Маршрут в Успенке\Старт-финиш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558" cy="416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B8E" w:rsidRDefault="00D75985" w:rsidP="00D75985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320">
        <w:rPr>
          <w:rFonts w:ascii="Times New Roman" w:hAnsi="Times New Roman" w:cs="Times New Roman"/>
          <w:b/>
          <w:sz w:val="24"/>
          <w:szCs w:val="24"/>
        </w:rPr>
        <w:lastRenderedPageBreak/>
        <w:t>4. Топографическая картосхема похода</w:t>
      </w:r>
      <w:r w:rsidR="00723B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405" w:rsidRDefault="009D6405" w:rsidP="00D75985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B8E" w:rsidRDefault="009D6405" w:rsidP="009D6405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24422" cy="5624422"/>
            <wp:effectExtent l="0" t="0" r="0" b="0"/>
            <wp:docPr id="1" name="Рисунок 1" descr="C:\Users\zamorov\Desktop\Маршрут в Успенке\ZJEV8leEa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orov\Desktop\Маршрут в Успенке\ZJEV8leEaAo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270" cy="562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405" w:rsidRDefault="009D6405" w:rsidP="00D75985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405" w:rsidRDefault="009D6405" w:rsidP="00D75985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136" w:rsidRDefault="00723B8E" w:rsidP="00723B8E">
      <w:pPr>
        <w:pStyle w:val="30"/>
        <w:shd w:val="clear" w:color="auto" w:fill="auto"/>
        <w:tabs>
          <w:tab w:val="left" w:pos="284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11E25">
        <w:rPr>
          <w:rFonts w:ascii="Times New Roman" w:hAnsi="Times New Roman" w:cs="Times New Roman"/>
          <w:b/>
          <w:sz w:val="24"/>
          <w:szCs w:val="24"/>
        </w:rPr>
        <w:t>Справочная информация об объектах культурно-исторического наследия, музеях, памятниках, расположенных по пути следования.</w:t>
      </w:r>
    </w:p>
    <w:p w:rsidR="00723B8E" w:rsidRPr="002B0136" w:rsidRDefault="002B0136" w:rsidP="00723B8E">
      <w:pPr>
        <w:pStyle w:val="30"/>
        <w:shd w:val="clear" w:color="auto" w:fill="auto"/>
        <w:tabs>
          <w:tab w:val="left" w:pos="284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</w:rPr>
        <w:t xml:space="preserve">Маршрут пролегает рядом с </w:t>
      </w:r>
      <w:r w:rsidRPr="002B0136">
        <w:rPr>
          <w:rFonts w:ascii="Times New Roman" w:hAnsi="Times New Roman" w:cs="Times New Roman"/>
          <w:sz w:val="24"/>
        </w:rPr>
        <w:t>памятником природы «Успенское»</w:t>
      </w:r>
      <w:r>
        <w:rPr>
          <w:rFonts w:ascii="Times New Roman" w:hAnsi="Times New Roman" w:cs="Times New Roman"/>
          <w:sz w:val="24"/>
        </w:rPr>
        <w:t>.</w:t>
      </w:r>
    </w:p>
    <w:p w:rsidR="00723B8E" w:rsidRDefault="00723B8E" w:rsidP="00723B8E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C5B6F" w:rsidRDefault="007C5B6F" w:rsidP="00723B8E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C5B6F" w:rsidRDefault="007C5B6F" w:rsidP="00723B8E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C5B6F" w:rsidRDefault="007C5B6F" w:rsidP="00723B8E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C5B6F" w:rsidRDefault="007C5B6F" w:rsidP="00723B8E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C5B6F" w:rsidRDefault="007C5B6F" w:rsidP="00723B8E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C5B6F" w:rsidRDefault="007C5B6F" w:rsidP="00723B8E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C5B6F" w:rsidRDefault="007C5B6F" w:rsidP="00723B8E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C5B6F" w:rsidRDefault="007C5B6F" w:rsidP="00723B8E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C5B6F" w:rsidRDefault="007C5B6F" w:rsidP="00723B8E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C5B6F" w:rsidRDefault="007C5B6F" w:rsidP="00723B8E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C5B6F" w:rsidRDefault="007C5B6F" w:rsidP="00723B8E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C5B6F" w:rsidRDefault="007C5B6F" w:rsidP="00723B8E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23B8E" w:rsidRPr="00D11E25" w:rsidRDefault="00723B8E" w:rsidP="00723B8E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6</w:t>
      </w:r>
      <w:r w:rsidRPr="00D11E25">
        <w:rPr>
          <w:rFonts w:ascii="Times New Roman" w:hAnsi="Times New Roman" w:cs="Times New Roman"/>
          <w:b/>
          <w:i w:val="0"/>
          <w:sz w:val="24"/>
          <w:szCs w:val="24"/>
        </w:rPr>
        <w:t>. Основные фотографии с маршрута.</w:t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723B8E" w:rsidRDefault="00723B8E" w:rsidP="00D75985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B8E" w:rsidRDefault="00723B8E" w:rsidP="00D75985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B8E" w:rsidRDefault="007C5B6F" w:rsidP="007C5B6F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F1A98FB" wp14:editId="7A6B9E29">
            <wp:extent cx="3614468" cy="4817209"/>
            <wp:effectExtent l="0" t="0" r="0" b="0"/>
            <wp:docPr id="8" name="Рисунок 8" descr="C:\Users\zamorov\Desktop\Маршрут в Успенке\bw0bU_dnF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morov\Desktop\Маршрут в Успенке\bw0bU_dnFwQ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353" cy="481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9AC" w:rsidRPr="00D33E3A" w:rsidRDefault="008439AC" w:rsidP="00D33E3A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8439AC" w:rsidRPr="00D33E3A" w:rsidSect="00847C78">
      <w:type w:val="continuous"/>
      <w:pgSz w:w="11909" w:h="16838"/>
      <w:pgMar w:top="1134" w:right="850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E28" w:rsidRDefault="00866E28" w:rsidP="003E0C0E">
      <w:pPr>
        <w:spacing w:after="0" w:line="240" w:lineRule="auto"/>
      </w:pPr>
      <w:r>
        <w:separator/>
      </w:r>
    </w:p>
  </w:endnote>
  <w:endnote w:type="continuationSeparator" w:id="0">
    <w:p w:rsidR="00866E28" w:rsidRDefault="00866E28" w:rsidP="003E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E28" w:rsidRDefault="00866E28" w:rsidP="003E0C0E">
      <w:pPr>
        <w:spacing w:after="0" w:line="240" w:lineRule="auto"/>
      </w:pPr>
      <w:r>
        <w:separator/>
      </w:r>
    </w:p>
  </w:footnote>
  <w:footnote w:type="continuationSeparator" w:id="0">
    <w:p w:rsidR="00866E28" w:rsidRDefault="00866E28" w:rsidP="003E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E0" w:rsidRDefault="00866E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E0" w:rsidRDefault="00866E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B2390"/>
    <w:multiLevelType w:val="multilevel"/>
    <w:tmpl w:val="E306E2C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5985"/>
    <w:rsid w:val="00233365"/>
    <w:rsid w:val="002B0136"/>
    <w:rsid w:val="002D1386"/>
    <w:rsid w:val="002E62B6"/>
    <w:rsid w:val="003127CB"/>
    <w:rsid w:val="003224CC"/>
    <w:rsid w:val="003B4D08"/>
    <w:rsid w:val="003E0C0E"/>
    <w:rsid w:val="003E66DF"/>
    <w:rsid w:val="00450726"/>
    <w:rsid w:val="005F4577"/>
    <w:rsid w:val="006C7B45"/>
    <w:rsid w:val="00700928"/>
    <w:rsid w:val="007207A6"/>
    <w:rsid w:val="00720DA8"/>
    <w:rsid w:val="00723B8E"/>
    <w:rsid w:val="00733012"/>
    <w:rsid w:val="00797B34"/>
    <w:rsid w:val="007A37BE"/>
    <w:rsid w:val="007B70D9"/>
    <w:rsid w:val="007C37C7"/>
    <w:rsid w:val="007C5B6F"/>
    <w:rsid w:val="00825280"/>
    <w:rsid w:val="008439AC"/>
    <w:rsid w:val="00866E28"/>
    <w:rsid w:val="0087394E"/>
    <w:rsid w:val="00874A20"/>
    <w:rsid w:val="009D6405"/>
    <w:rsid w:val="00A214EC"/>
    <w:rsid w:val="00A2611E"/>
    <w:rsid w:val="00B579E9"/>
    <w:rsid w:val="00B830C6"/>
    <w:rsid w:val="00B84CB8"/>
    <w:rsid w:val="00B909B9"/>
    <w:rsid w:val="00C328E0"/>
    <w:rsid w:val="00C40E70"/>
    <w:rsid w:val="00C43E82"/>
    <w:rsid w:val="00C73941"/>
    <w:rsid w:val="00CE63D4"/>
    <w:rsid w:val="00D214A1"/>
    <w:rsid w:val="00D33E3A"/>
    <w:rsid w:val="00D44EFB"/>
    <w:rsid w:val="00D56075"/>
    <w:rsid w:val="00D75985"/>
    <w:rsid w:val="00D9303B"/>
    <w:rsid w:val="00E17F9F"/>
    <w:rsid w:val="00E338FE"/>
    <w:rsid w:val="00E64E6A"/>
    <w:rsid w:val="00EB5DD9"/>
    <w:rsid w:val="00F14FA0"/>
    <w:rsid w:val="00F3467D"/>
    <w:rsid w:val="00FB31E7"/>
    <w:rsid w:val="00FC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EB7E2-FBA0-46B6-A378-C311207B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C0E"/>
  </w:style>
  <w:style w:type="paragraph" w:styleId="2">
    <w:name w:val="heading 2"/>
    <w:basedOn w:val="a"/>
    <w:next w:val="a"/>
    <w:link w:val="20"/>
    <w:uiPriority w:val="9"/>
    <w:unhideWhenUsed/>
    <w:qFormat/>
    <w:rsid w:val="00D560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7598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8"/>
    <w:rsid w:val="00D7598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Dotum0pt">
    <w:name w:val="Основной текст (3) + Dotum;Курсив;Интервал 0 pt"/>
    <w:basedOn w:val="3"/>
    <w:rsid w:val="00D75985"/>
    <w:rPr>
      <w:rFonts w:ascii="Dotum" w:eastAsia="Dotum" w:hAnsi="Dotum" w:cs="Dotum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4">
    <w:name w:val="Подпись к таблице_"/>
    <w:basedOn w:val="a0"/>
    <w:link w:val="a5"/>
    <w:rsid w:val="00D7598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1">
    <w:name w:val="Основной текст3"/>
    <w:basedOn w:val="a3"/>
    <w:rsid w:val="00D75985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D75985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D75985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75985"/>
    <w:rPr>
      <w:rFonts w:ascii="Arial" w:eastAsia="Arial" w:hAnsi="Arial" w:cs="Arial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5985"/>
    <w:pPr>
      <w:widowControl w:val="0"/>
      <w:shd w:val="clear" w:color="auto" w:fill="FFFFFF"/>
      <w:spacing w:before="240" w:after="0" w:line="307" w:lineRule="exact"/>
      <w:ind w:hanging="580"/>
      <w:jc w:val="center"/>
    </w:pPr>
    <w:rPr>
      <w:rFonts w:ascii="Arial" w:eastAsia="Arial" w:hAnsi="Arial" w:cs="Arial"/>
      <w:sz w:val="21"/>
      <w:szCs w:val="21"/>
    </w:rPr>
  </w:style>
  <w:style w:type="paragraph" w:customStyle="1" w:styleId="8">
    <w:name w:val="Основной текст8"/>
    <w:basedOn w:val="a"/>
    <w:link w:val="a3"/>
    <w:rsid w:val="00D75985"/>
    <w:pPr>
      <w:widowControl w:val="0"/>
      <w:shd w:val="clear" w:color="auto" w:fill="FFFFFF"/>
      <w:spacing w:before="240" w:after="0" w:line="302" w:lineRule="exact"/>
      <w:ind w:hanging="1620"/>
      <w:jc w:val="center"/>
    </w:pPr>
    <w:rPr>
      <w:rFonts w:ascii="Arial" w:eastAsia="Arial" w:hAnsi="Arial" w:cs="Arial"/>
      <w:sz w:val="21"/>
      <w:szCs w:val="21"/>
    </w:rPr>
  </w:style>
  <w:style w:type="paragraph" w:customStyle="1" w:styleId="a5">
    <w:name w:val="Подпись к таблице"/>
    <w:basedOn w:val="a"/>
    <w:link w:val="a4"/>
    <w:rsid w:val="00D75985"/>
    <w:pPr>
      <w:widowControl w:val="0"/>
      <w:shd w:val="clear" w:color="auto" w:fill="FFFFFF"/>
      <w:spacing w:after="0" w:line="302" w:lineRule="exact"/>
      <w:ind w:hanging="320"/>
      <w:jc w:val="both"/>
    </w:pPr>
    <w:rPr>
      <w:rFonts w:ascii="Arial" w:eastAsia="Arial" w:hAnsi="Arial" w:cs="Arial"/>
      <w:sz w:val="21"/>
      <w:szCs w:val="21"/>
    </w:rPr>
  </w:style>
  <w:style w:type="paragraph" w:customStyle="1" w:styleId="50">
    <w:name w:val="Основной текст (5)"/>
    <w:basedOn w:val="a"/>
    <w:link w:val="5"/>
    <w:rsid w:val="00D75985"/>
    <w:pPr>
      <w:widowControl w:val="0"/>
      <w:shd w:val="clear" w:color="auto" w:fill="FFFFFF"/>
      <w:spacing w:after="0" w:line="322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81">
    <w:name w:val="Основной текст (8)"/>
    <w:basedOn w:val="a"/>
    <w:link w:val="80"/>
    <w:rsid w:val="00D75985"/>
    <w:pPr>
      <w:widowControl w:val="0"/>
      <w:shd w:val="clear" w:color="auto" w:fill="FFFFFF"/>
      <w:spacing w:after="300" w:line="0" w:lineRule="atLeast"/>
      <w:jc w:val="center"/>
    </w:pPr>
    <w:rPr>
      <w:rFonts w:ascii="Arial" w:eastAsia="Arial" w:hAnsi="Arial" w:cs="Arial"/>
      <w:sz w:val="20"/>
      <w:szCs w:val="20"/>
    </w:rPr>
  </w:style>
  <w:style w:type="paragraph" w:customStyle="1" w:styleId="90">
    <w:name w:val="Основной текст (9)"/>
    <w:basedOn w:val="a"/>
    <w:link w:val="9"/>
    <w:rsid w:val="00D75985"/>
    <w:pPr>
      <w:widowControl w:val="0"/>
      <w:shd w:val="clear" w:color="auto" w:fill="FFFFFF"/>
      <w:spacing w:before="300" w:after="480" w:line="0" w:lineRule="atLeast"/>
      <w:jc w:val="both"/>
    </w:pPr>
    <w:rPr>
      <w:rFonts w:ascii="Arial" w:eastAsia="Arial" w:hAnsi="Arial" w:cs="Arial"/>
    </w:rPr>
  </w:style>
  <w:style w:type="table" w:styleId="a6">
    <w:name w:val="Table Grid"/>
    <w:basedOn w:val="a1"/>
    <w:uiPriority w:val="39"/>
    <w:rsid w:val="00D7598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7598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23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3B8E"/>
  </w:style>
  <w:style w:type="paragraph" w:styleId="aa">
    <w:name w:val="header"/>
    <w:basedOn w:val="a"/>
    <w:link w:val="ab"/>
    <w:uiPriority w:val="99"/>
    <w:unhideWhenUsed/>
    <w:rsid w:val="00723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23B8E"/>
  </w:style>
  <w:style w:type="paragraph" w:styleId="ac">
    <w:name w:val="Balloon Text"/>
    <w:basedOn w:val="a"/>
    <w:link w:val="ad"/>
    <w:uiPriority w:val="99"/>
    <w:semiHidden/>
    <w:unhideWhenUsed/>
    <w:rsid w:val="00723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3B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560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Гураль Антон Павлович</cp:lastModifiedBy>
  <cp:revision>17</cp:revision>
  <dcterms:created xsi:type="dcterms:W3CDTF">2018-10-29T11:19:00Z</dcterms:created>
  <dcterms:modified xsi:type="dcterms:W3CDTF">2021-01-28T06:19:00Z</dcterms:modified>
</cp:coreProperties>
</file>